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625" w:rsidRPr="0069201E" w:rsidRDefault="00B54625" w:rsidP="00B54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01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54625" w:rsidRDefault="00B54625" w:rsidP="00B54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сельского поселения Гвардейцы</w:t>
      </w:r>
    </w:p>
    <w:p w:rsidR="00B54625" w:rsidRDefault="00B54625" w:rsidP="00B54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Борский</w:t>
      </w:r>
    </w:p>
    <w:p w:rsidR="00B54625" w:rsidRDefault="00B54625" w:rsidP="00B54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B54625" w:rsidRDefault="00B54625" w:rsidP="00B54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446670 Самарская область, Борский район,</w:t>
      </w:r>
      <w:r w:rsidR="007E0A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7E0A5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Гвардейцы ул.</w:t>
      </w:r>
      <w:r w:rsidR="007E0A5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Большая д.77</w:t>
      </w:r>
    </w:p>
    <w:p w:rsidR="00B54625" w:rsidRDefault="00B54625" w:rsidP="00B54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Тел/факс: (884667)2-33-80</w:t>
      </w:r>
    </w:p>
    <w:p w:rsidR="00B54625" w:rsidRDefault="00B54625" w:rsidP="00B54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7" w:history="1">
        <w:r>
          <w:rPr>
            <w:rStyle w:val="a3"/>
            <w:b/>
            <w:szCs w:val="28"/>
            <w:lang w:val="en-US"/>
          </w:rPr>
          <w:t>gvardeizy</w:t>
        </w:r>
        <w:r>
          <w:rPr>
            <w:rStyle w:val="a3"/>
            <w:b/>
            <w:szCs w:val="28"/>
          </w:rPr>
          <w:t>@</w:t>
        </w:r>
        <w:r>
          <w:rPr>
            <w:rStyle w:val="a3"/>
            <w:b/>
            <w:szCs w:val="28"/>
            <w:lang w:val="en-US"/>
          </w:rPr>
          <w:t>yandex</w:t>
        </w:r>
        <w:r>
          <w:rPr>
            <w:rStyle w:val="a3"/>
            <w:b/>
            <w:szCs w:val="28"/>
          </w:rPr>
          <w:t>.</w:t>
        </w:r>
        <w:proofErr w:type="spellStart"/>
        <w:r>
          <w:rPr>
            <w:rStyle w:val="a3"/>
            <w:b/>
            <w:szCs w:val="28"/>
            <w:lang w:val="en-US"/>
          </w:rPr>
          <w:t>ru</w:t>
        </w:r>
        <w:proofErr w:type="spellEnd"/>
      </w:hyperlink>
    </w:p>
    <w:p w:rsidR="00925795" w:rsidRDefault="00925795"/>
    <w:p w:rsidR="00B54625" w:rsidRDefault="00B54625"/>
    <w:p w:rsidR="00B54625" w:rsidRPr="00B54625" w:rsidRDefault="00B54625" w:rsidP="00B54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54625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:rsidR="00B54625" w:rsidRPr="00B54625" w:rsidRDefault="00B54625" w:rsidP="00B54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</w:rPr>
      </w:pPr>
    </w:p>
    <w:p w:rsidR="00B54625" w:rsidRPr="0069201E" w:rsidRDefault="00B54625" w:rsidP="00B54625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69201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«</w:t>
      </w:r>
      <w:r w:rsidR="0069201E" w:rsidRPr="0069201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27</w:t>
      </w:r>
      <w:r w:rsidRPr="0069201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» </w:t>
      </w:r>
      <w:r w:rsidR="0069201E" w:rsidRPr="0069201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апреля </w:t>
      </w:r>
      <w:r w:rsidRPr="0069201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2020 г.</w:t>
      </w:r>
      <w:r w:rsidRPr="0069201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ab/>
        <w:t xml:space="preserve">       </w:t>
      </w:r>
      <w:r w:rsidR="0069201E" w:rsidRPr="0069201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 </w:t>
      </w:r>
      <w:r w:rsidRPr="0069201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                       </w:t>
      </w:r>
      <w:r w:rsidRPr="0069201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ab/>
      </w:r>
      <w:r w:rsidRPr="0069201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ab/>
        <w:t xml:space="preserve">     </w:t>
      </w:r>
      <w:r w:rsidRPr="0069201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ab/>
        <w:t xml:space="preserve">       № </w:t>
      </w:r>
      <w:r w:rsidR="0069201E" w:rsidRPr="0069201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19-Г</w:t>
      </w:r>
    </w:p>
    <w:p w:rsidR="00B54625" w:rsidRPr="00B54625" w:rsidRDefault="00B54625" w:rsidP="00B5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4625" w:rsidRPr="00B54625" w:rsidRDefault="00B54625" w:rsidP="00B54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4625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</w:t>
      </w:r>
    </w:p>
    <w:p w:rsidR="00B54625" w:rsidRPr="00B54625" w:rsidRDefault="00B54625" w:rsidP="00B546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4625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муниципальной услуги «</w:t>
      </w:r>
      <w:r w:rsidRPr="00B5462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строительства, расположенного на территории сельского поселения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Гвардейцы</w:t>
      </w:r>
      <w:r w:rsidRPr="00B54625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54625" w:rsidRPr="00B54625" w:rsidRDefault="00B54625" w:rsidP="00B54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4625" w:rsidRPr="00B54625" w:rsidRDefault="00B54625" w:rsidP="00B54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Times New Roman" w:cs="Times New Roman"/>
          <w:bCs/>
          <w:sz w:val="28"/>
          <w:szCs w:val="28"/>
        </w:rPr>
      </w:pPr>
      <w:r w:rsidRPr="00B54625">
        <w:rPr>
          <w:rFonts w:ascii="Times New Roman" w:eastAsia="Times New Roman" w:hAnsi="Times New Roman" w:cs="Times New Roman"/>
          <w:sz w:val="28"/>
          <w:szCs w:val="28"/>
        </w:rPr>
        <w:t>В соответствии Федеральным законом от 27.07.2010 г. № 210-ФЗ «Об организации предоставления государственных и муниципальных услуг», Федеральным законом от 06.10.2003 г. № 131-ФЗ «Об общих принципах организации местного самоуправления в Российской Федерации»,</w:t>
      </w:r>
      <w:r w:rsidRPr="00B546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462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Гвардейцы</w:t>
      </w:r>
      <w:r w:rsidRPr="00B5462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Борский</w:t>
      </w:r>
      <w:r w:rsidRPr="00B54625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</w:p>
    <w:p w:rsidR="00B54625" w:rsidRPr="00B54625" w:rsidRDefault="00B54625" w:rsidP="00B546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4625" w:rsidRPr="00B54625" w:rsidRDefault="00B54625" w:rsidP="00B54625">
      <w:pPr>
        <w:spacing w:after="0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4625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B54625" w:rsidRPr="00B54625" w:rsidRDefault="00B54625" w:rsidP="00B5462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62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bookmarkStart w:id="0" w:name="sub_4"/>
      <w:r w:rsidRPr="00B54625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прилагаемый Административный регламент предоставления администрацией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Гвардейцы</w:t>
      </w:r>
      <w:r w:rsidRPr="00B5462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Борский</w:t>
      </w:r>
      <w:r w:rsidRPr="00B54625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строительства, расположенного на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Гвардейцы</w:t>
      </w:r>
      <w:r w:rsidRPr="00B54625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54625" w:rsidRPr="00B54625" w:rsidRDefault="00B54625" w:rsidP="00B5462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62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hyperlink r:id="rId8" w:history="1">
        <w:r w:rsidRPr="00B54625">
          <w:rPr>
            <w:rFonts w:ascii="Times New Roman" w:eastAsia="Times New Roman" w:hAnsi="Times New Roman" w:cs="Times New Roman"/>
            <w:sz w:val="28"/>
            <w:szCs w:val="28"/>
          </w:rPr>
          <w:t>Опубликовать</w:t>
        </w:r>
      </w:hyperlink>
      <w:r w:rsidRPr="00B54625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в газете «</w:t>
      </w:r>
      <w:r w:rsidR="00AC7F90">
        <w:rPr>
          <w:rFonts w:ascii="Times New Roman" w:eastAsia="Times New Roman" w:hAnsi="Times New Roman" w:cs="Times New Roman"/>
          <w:sz w:val="28"/>
          <w:szCs w:val="28"/>
        </w:rPr>
        <w:t xml:space="preserve">Вестник сельского поселения Гвардейцы» </w:t>
      </w:r>
      <w:r w:rsidRPr="00B54625">
        <w:rPr>
          <w:rFonts w:ascii="Times New Roman" w:eastAsia="Times New Roman" w:hAnsi="Times New Roman" w:cs="Times New Roman"/>
          <w:sz w:val="28"/>
          <w:szCs w:val="28"/>
        </w:rPr>
        <w:t xml:space="preserve">и разместить </w:t>
      </w:r>
      <w:r w:rsidR="00AC7F90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администрации муниципального района Борский в сети интернет в разделе </w:t>
      </w:r>
      <w:proofErr w:type="spellStart"/>
      <w:r w:rsidR="00AC7F90">
        <w:rPr>
          <w:rFonts w:ascii="Times New Roman" w:eastAsia="Times New Roman" w:hAnsi="Times New Roman" w:cs="Times New Roman"/>
          <w:sz w:val="28"/>
          <w:szCs w:val="28"/>
        </w:rPr>
        <w:t>с.п</w:t>
      </w:r>
      <w:proofErr w:type="spellEnd"/>
      <w:r w:rsidR="00AC7F90">
        <w:rPr>
          <w:rFonts w:ascii="Times New Roman" w:eastAsia="Times New Roman" w:hAnsi="Times New Roman" w:cs="Times New Roman"/>
          <w:sz w:val="28"/>
          <w:szCs w:val="28"/>
        </w:rPr>
        <w:t>. Гвардейцы.</w:t>
      </w:r>
    </w:p>
    <w:bookmarkEnd w:id="0"/>
    <w:p w:rsidR="00AC7F90" w:rsidRDefault="00B54625" w:rsidP="00B5462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625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AC7F90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 момента его официального опубликования.</w:t>
      </w:r>
    </w:p>
    <w:p w:rsidR="00B54625" w:rsidRDefault="00ED2787" w:rsidP="00B5462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="00B54625" w:rsidRPr="00B5462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B54625" w:rsidRPr="00B54625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 постановления оставляю за собой.</w:t>
      </w:r>
    </w:p>
    <w:p w:rsidR="00B54625" w:rsidRDefault="00B54625" w:rsidP="00B5462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2787" w:rsidRDefault="00ED2787" w:rsidP="00B54625">
      <w:pPr>
        <w:tabs>
          <w:tab w:val="left" w:pos="190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4625" w:rsidRDefault="00B54625" w:rsidP="00B54625">
      <w:pPr>
        <w:tabs>
          <w:tab w:val="left" w:pos="19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56A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Гвардейцы                      </w:t>
      </w:r>
      <w:r w:rsidR="00ED278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6A056A">
        <w:rPr>
          <w:rFonts w:ascii="Times New Roman" w:hAnsi="Times New Roman" w:cs="Times New Roman"/>
          <w:b/>
          <w:sz w:val="28"/>
          <w:szCs w:val="28"/>
        </w:rPr>
        <w:t xml:space="preserve">     В.А. Яковлева</w:t>
      </w:r>
    </w:p>
    <w:p w:rsidR="00B54625" w:rsidRDefault="00652B53" w:rsidP="00B54625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:rsidR="00652B53" w:rsidRDefault="00652B53" w:rsidP="00B54625">
      <w:pPr>
        <w:spacing w:after="0" w:line="240" w:lineRule="auto"/>
        <w:rPr>
          <w:b/>
        </w:rPr>
      </w:pPr>
    </w:p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927"/>
      </w:tblGrid>
      <w:tr w:rsidR="00B54625" w:rsidRPr="00B54625" w:rsidTr="00B54625">
        <w:trPr>
          <w:trHeight w:val="567"/>
        </w:trPr>
        <w:tc>
          <w:tcPr>
            <w:tcW w:w="4927" w:type="dxa"/>
          </w:tcPr>
          <w:p w:rsidR="00B54625" w:rsidRPr="004011A9" w:rsidRDefault="00B54625" w:rsidP="0069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oBack" w:colFirst="0" w:colLast="0"/>
            <w:r w:rsidRPr="004011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УТВЕРЖДЕН</w:t>
            </w:r>
          </w:p>
        </w:tc>
      </w:tr>
      <w:tr w:rsidR="00B54625" w:rsidRPr="00B54625" w:rsidTr="00B54625">
        <w:tc>
          <w:tcPr>
            <w:tcW w:w="4927" w:type="dxa"/>
          </w:tcPr>
          <w:p w:rsidR="00B54625" w:rsidRPr="004011A9" w:rsidRDefault="00B54625" w:rsidP="0069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постановлением администрации </w:t>
            </w:r>
          </w:p>
          <w:p w:rsidR="00B54625" w:rsidRPr="004011A9" w:rsidRDefault="00B54625" w:rsidP="0069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Гвардейцы </w:t>
            </w:r>
          </w:p>
          <w:p w:rsidR="00B54625" w:rsidRPr="004011A9" w:rsidRDefault="00B54625" w:rsidP="0069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A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 Борский</w:t>
            </w:r>
          </w:p>
        </w:tc>
      </w:tr>
      <w:tr w:rsidR="00B54625" w:rsidRPr="00B54625" w:rsidTr="00B54625">
        <w:tc>
          <w:tcPr>
            <w:tcW w:w="4927" w:type="dxa"/>
          </w:tcPr>
          <w:p w:rsidR="00B54625" w:rsidRPr="004011A9" w:rsidRDefault="00B54625" w:rsidP="0069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4625" w:rsidRPr="00B54625" w:rsidTr="00B54625">
        <w:trPr>
          <w:trHeight w:val="80"/>
        </w:trPr>
        <w:tc>
          <w:tcPr>
            <w:tcW w:w="4927" w:type="dxa"/>
          </w:tcPr>
          <w:p w:rsidR="00B54625" w:rsidRPr="004011A9" w:rsidRDefault="00B54625" w:rsidP="0069201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от «</w:t>
            </w:r>
            <w:r w:rsidR="0069201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4011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69201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апреля</w:t>
            </w:r>
            <w:r w:rsidRPr="004011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 г. № </w:t>
            </w:r>
            <w:r w:rsidR="0069201E">
              <w:rPr>
                <w:rFonts w:ascii="Times New Roman" w:eastAsia="Times New Roman" w:hAnsi="Times New Roman" w:cs="Times New Roman"/>
                <w:sz w:val="24"/>
                <w:szCs w:val="24"/>
              </w:rPr>
              <w:t>19-г</w:t>
            </w:r>
          </w:p>
        </w:tc>
      </w:tr>
      <w:bookmarkEnd w:id="1"/>
    </w:tbl>
    <w:p w:rsidR="00B54625" w:rsidRPr="00B54625" w:rsidRDefault="00B54625" w:rsidP="00B546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4625" w:rsidRPr="00B54625" w:rsidRDefault="00B54625" w:rsidP="00B54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54625" w:rsidRPr="00B54625" w:rsidRDefault="00B54625" w:rsidP="00B54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011A9" w:rsidRPr="004011A9" w:rsidRDefault="004011A9" w:rsidP="004011A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32"/>
        </w:rPr>
      </w:pPr>
      <w:r w:rsidRPr="004011A9"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32"/>
        </w:rPr>
        <w:t>Административный регламент предоставления государственной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</w:t>
      </w:r>
    </w:p>
    <w:p w:rsidR="004011A9" w:rsidRPr="004011A9" w:rsidRDefault="004011A9" w:rsidP="004011A9">
      <w:pPr>
        <w:shd w:val="clear" w:color="auto" w:fill="FFFFFF"/>
        <w:tabs>
          <w:tab w:val="center" w:pos="5031"/>
          <w:tab w:val="right" w:pos="10063"/>
        </w:tabs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</w:pPr>
      <w:r w:rsidRPr="004011A9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ab/>
        <w:t>1. Общие положения</w:t>
      </w:r>
      <w:r w:rsidRPr="004011A9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ab/>
      </w:r>
    </w:p>
    <w:p w:rsidR="004011A9" w:rsidRPr="004011A9" w:rsidRDefault="004011A9" w:rsidP="004011A9">
      <w:pPr>
        <w:shd w:val="clear" w:color="auto" w:fill="E9ECF1"/>
        <w:spacing w:after="225" w:line="240" w:lineRule="auto"/>
        <w:ind w:firstLine="426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</w:pPr>
      <w:r w:rsidRPr="004011A9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Предмет регулирования административного регламента</w:t>
      </w:r>
    </w:p>
    <w:p w:rsidR="004011A9" w:rsidRPr="004011A9" w:rsidRDefault="004011A9" w:rsidP="002B246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0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1.1. </w:t>
      </w:r>
      <w:proofErr w:type="gramStart"/>
      <w:r w:rsidRPr="0040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Предметом регулирования административного регламента предоставления государственной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 являются отношения, возникающие в связи с предоставлением государственной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 (далее - государственная услуга), создания необходимых условий для участников отношений, возникающих при предоставлении государственной услуги, определения сроков и последовательности</w:t>
      </w:r>
      <w:proofErr w:type="gramEnd"/>
      <w:r w:rsidRPr="0040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действий (административных процедур) при осуществлении полномочий по предоставлению государственной услуги на территории </w:t>
      </w:r>
      <w:r w:rsidR="003B4D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сельского поселения Гвардейцы муниципального района Борский</w:t>
      </w:r>
      <w:r w:rsidRPr="0040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</w:p>
    <w:p w:rsidR="004011A9" w:rsidRPr="004011A9" w:rsidRDefault="004011A9" w:rsidP="002B246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0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1.2. Административный регламент применяется в случаях, если планируется строительство или реконструкция объекта капитального строительства с отклонением от предельных параметров разрешенного строительства, по любому из следующих оснований:</w:t>
      </w:r>
    </w:p>
    <w:p w:rsidR="004011A9" w:rsidRPr="004011A9" w:rsidRDefault="004011A9" w:rsidP="002B246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0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размеры земельного участка меньше установленных градостроительным регламентом минимальных размеров земельных участков;</w:t>
      </w:r>
    </w:p>
    <w:p w:rsidR="004011A9" w:rsidRPr="004011A9" w:rsidRDefault="004011A9" w:rsidP="002B246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0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конфигурация, инженерно-геологические или иные характеристики земельного участка неблагоприятны для застройки;</w:t>
      </w:r>
    </w:p>
    <w:p w:rsidR="004011A9" w:rsidRPr="004011A9" w:rsidRDefault="004011A9" w:rsidP="002B246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0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однократное изменение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10 процентов.</w:t>
      </w:r>
    </w:p>
    <w:p w:rsidR="007E0A57" w:rsidRDefault="007E0A57" w:rsidP="002B246A">
      <w:pPr>
        <w:shd w:val="clear" w:color="auto" w:fill="E9ECF1"/>
        <w:spacing w:after="225" w:line="240" w:lineRule="auto"/>
        <w:ind w:firstLine="567"/>
        <w:jc w:val="both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</w:pPr>
    </w:p>
    <w:p w:rsidR="007E0A57" w:rsidRDefault="007E0A57" w:rsidP="002B246A">
      <w:pPr>
        <w:shd w:val="clear" w:color="auto" w:fill="E9ECF1"/>
        <w:spacing w:after="225" w:line="240" w:lineRule="auto"/>
        <w:ind w:firstLine="567"/>
        <w:jc w:val="both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</w:pPr>
    </w:p>
    <w:p w:rsidR="004011A9" w:rsidRPr="004011A9" w:rsidRDefault="004011A9" w:rsidP="002B246A">
      <w:pPr>
        <w:shd w:val="clear" w:color="auto" w:fill="E9ECF1"/>
        <w:spacing w:after="225" w:line="240" w:lineRule="auto"/>
        <w:ind w:firstLine="567"/>
        <w:jc w:val="both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</w:pPr>
      <w:r w:rsidRPr="004011A9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lastRenderedPageBreak/>
        <w:t>Круг заявителей</w:t>
      </w:r>
    </w:p>
    <w:p w:rsidR="004011A9" w:rsidRPr="004011A9" w:rsidRDefault="004011A9" w:rsidP="002B246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0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1.3. </w:t>
      </w:r>
      <w:proofErr w:type="gramStart"/>
      <w:r w:rsidRPr="0040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Заявителем на предоставление государственной услуги является физическое или юридическое лицо (за исключением государственных органов и их территориальных органов, органов государственных внебюджетных фондов и правообладателем земельного участка и планирующего осуществлять строительство или реконструкцию объекта капитального строительства с отклонением от предельных параметров разрешенного строительства" по основаниям, указанным в п. 1.2 настоящего административного регламента, либо его уполномоченный представитель" обратившееся с запросом о предоставлении</w:t>
      </w:r>
      <w:proofErr w:type="gramEnd"/>
      <w:r w:rsidRPr="0040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государственной услуги (далее - заявитель).</w:t>
      </w:r>
    </w:p>
    <w:p w:rsidR="003B4D62" w:rsidRDefault="003B4D62" w:rsidP="002B246A">
      <w:pPr>
        <w:shd w:val="clear" w:color="auto" w:fill="E9ECF1"/>
        <w:spacing w:after="225" w:line="240" w:lineRule="auto"/>
        <w:ind w:firstLine="567"/>
        <w:jc w:val="both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</w:pPr>
    </w:p>
    <w:p w:rsidR="004011A9" w:rsidRPr="004011A9" w:rsidRDefault="004011A9" w:rsidP="002B246A">
      <w:pPr>
        <w:shd w:val="clear" w:color="auto" w:fill="E9ECF1"/>
        <w:spacing w:after="225" w:line="240" w:lineRule="auto"/>
        <w:ind w:firstLine="567"/>
        <w:jc w:val="both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</w:pPr>
      <w:r w:rsidRPr="004011A9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Требования к порядку информирования о предоставлении государственной услуги</w:t>
      </w:r>
    </w:p>
    <w:p w:rsidR="004011A9" w:rsidRPr="004011A9" w:rsidRDefault="004011A9" w:rsidP="002B246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0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1.4.1. Порядок получения информации заявителями по вопросам предоставления государственной услуги, сведений о ходе предоставления государственной услуги:</w:t>
      </w:r>
    </w:p>
    <w:p w:rsidR="004011A9" w:rsidRPr="004011A9" w:rsidRDefault="004011A9" w:rsidP="002B246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0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1.4.1.1. доступ к информации о предоставлении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регистрацию, регистрацию (или авторизацию) заявителя или предоставление им персональных данных;</w:t>
      </w:r>
    </w:p>
    <w:p w:rsidR="004011A9" w:rsidRPr="004011A9" w:rsidRDefault="004011A9" w:rsidP="002B246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0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1.4.1.2. при направлении запроса на получение услуги в электронном виде заявителю направляются сведения о ходе предоставления услуги с использованием средств Портала государственных и муниципальных услуг (функций) </w:t>
      </w:r>
      <w:r w:rsidR="00E92DF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(https://www.gosuslugi</w:t>
      </w:r>
      <w:r w:rsidRPr="0040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.ru);</w:t>
      </w:r>
    </w:p>
    <w:p w:rsidR="004011A9" w:rsidRPr="004011A9" w:rsidRDefault="004011A9" w:rsidP="002B246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0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Start"/>
      <w:r w:rsidRPr="0040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1.4.1.3. информация о предоставлении государственной услуги размещается в федеральной государственной информационной системе "Федеральный реестр государственных и муниципальных услуг (функций)" (далее - Реестр государственных и муниципальных услуг (функций)); в федеральной государственной информационной системе "Единый портал государственных и муниципальных услуг (функций)" (gosuslugi.ru); </w:t>
      </w:r>
      <w:r w:rsidR="00E92DF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(далее - Порталы); </w:t>
      </w:r>
      <w:r w:rsidRPr="0040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1.4.1.4. сведения по вопросам предоставления государственной услуги включает следующие:</w:t>
      </w:r>
      <w:proofErr w:type="gramEnd"/>
    </w:p>
    <w:p w:rsidR="004011A9" w:rsidRPr="004011A9" w:rsidRDefault="004011A9" w:rsidP="002B246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0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форма, место размещения и способы получения заявителями справочной информации;</w:t>
      </w:r>
    </w:p>
    <w:p w:rsidR="004011A9" w:rsidRPr="004011A9" w:rsidRDefault="004011A9" w:rsidP="002B246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0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Start"/>
      <w:r w:rsidRPr="0040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место расположение, графики (режим) работы органа, предоставляющего государственную услугу, его структурных подразделениях, предоставляющих государственную услугу, государственных и муниципальных органов и организаций, обращение в которые необходимо для получения государственной услуги, а также многофункциональных центров предоставления государственных и муниципальных услуг размещаются на Порталах и официальном сайте </w:t>
      </w:r>
      <w:r w:rsidR="00EA4CC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Департамента</w:t>
      </w:r>
      <w:r w:rsidRPr="0040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градостроительства</w:t>
      </w:r>
      <w:r w:rsidR="00EA4CC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A132C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Самарской</w:t>
      </w:r>
      <w:r w:rsidRPr="0040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области;</w:t>
      </w:r>
      <w:proofErr w:type="gramEnd"/>
    </w:p>
    <w:p w:rsidR="004011A9" w:rsidRPr="004011A9" w:rsidRDefault="004011A9" w:rsidP="002B246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0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Start"/>
      <w:r w:rsidRPr="0040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Справочная информация размещается на Порталах, на официальном сайте </w:t>
      </w:r>
      <w:r w:rsidR="00EA4CC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Департамента</w:t>
      </w:r>
      <w:r w:rsidR="00EA4CC2" w:rsidRPr="0040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градостроительства</w:t>
      </w:r>
      <w:r w:rsidR="00EA4CC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Самарской</w:t>
      </w:r>
      <w:r w:rsidR="00EA4CC2" w:rsidRPr="0040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области</w:t>
      </w:r>
      <w:r w:rsidRPr="0040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, в федеральной государственной информационной системе Федеральный реестр государственных и муниципальных услуг (функций)" в </w:t>
      </w:r>
      <w:r w:rsidRPr="0040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t xml:space="preserve">электронной форме, на информационных стендах </w:t>
      </w:r>
      <w:r w:rsidR="00EA4CC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Департамента</w:t>
      </w:r>
      <w:r w:rsidR="00EA4CC2" w:rsidRPr="0040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градостроительства</w:t>
      </w:r>
      <w:r w:rsidR="00EA4CC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Самарской</w:t>
      </w:r>
      <w:r w:rsidR="00EA4CC2" w:rsidRPr="0040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области</w:t>
      </w:r>
      <w:r w:rsidRPr="0040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в бумажном виде;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технологий.</w:t>
      </w:r>
      <w:proofErr w:type="gramEnd"/>
    </w:p>
    <w:p w:rsidR="004011A9" w:rsidRPr="004011A9" w:rsidRDefault="004011A9" w:rsidP="002B246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0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Заявитель может получить справочную информацию следующими способами:</w:t>
      </w:r>
    </w:p>
    <w:p w:rsidR="004011A9" w:rsidRPr="004011A9" w:rsidRDefault="004011A9" w:rsidP="002B246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0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направление запросов в письменной форме в адрес управления, в электронной форме по адресу электронной почты управления (</w:t>
      </w:r>
      <w:proofErr w:type="spellStart"/>
      <w:r w:rsidR="00EA4CC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en-US"/>
        </w:rPr>
        <w:t>dgs</w:t>
      </w:r>
      <w:proofErr w:type="spellEnd"/>
      <w:r w:rsidRPr="0040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@</w:t>
      </w:r>
      <w:proofErr w:type="spellStart"/>
      <w:r w:rsidR="00EA4CC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en-US"/>
        </w:rPr>
        <w:t>samadm</w:t>
      </w:r>
      <w:proofErr w:type="spellEnd"/>
      <w:r w:rsidR="00EA4CC2" w:rsidRPr="00EA4CC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proofErr w:type="spellStart"/>
      <w:r w:rsidRPr="0040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ru</w:t>
      </w:r>
      <w:proofErr w:type="spellEnd"/>
      <w:r w:rsidRPr="0040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);</w:t>
      </w:r>
    </w:p>
    <w:p w:rsidR="004011A9" w:rsidRPr="004011A9" w:rsidRDefault="004011A9" w:rsidP="002B246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0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по справочным телефонам управления в устной форме, в том числе с номера телефона-автоинформатора, на Порталах;</w:t>
      </w:r>
    </w:p>
    <w:p w:rsidR="004011A9" w:rsidRPr="004011A9" w:rsidRDefault="004011A9" w:rsidP="002B246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0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на официальном сайте управления в сети "Интернет";</w:t>
      </w:r>
    </w:p>
    <w:p w:rsidR="004011A9" w:rsidRPr="004011A9" w:rsidRDefault="004011A9" w:rsidP="002B246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0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при личном обращении на прием в управление, в МФЦ;</w:t>
      </w:r>
    </w:p>
    <w:p w:rsidR="004011A9" w:rsidRPr="004011A9" w:rsidRDefault="004011A9" w:rsidP="002B246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0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на информационных стендах в Управлении.</w:t>
      </w:r>
    </w:p>
    <w:p w:rsidR="004011A9" w:rsidRPr="004011A9" w:rsidRDefault="004011A9" w:rsidP="002B246A">
      <w:pPr>
        <w:shd w:val="clear" w:color="auto" w:fill="FFFFFF"/>
        <w:spacing w:before="375" w:after="225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</w:pPr>
      <w:r w:rsidRPr="004011A9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>2. Стандарт предоставления государственной услуги</w:t>
      </w:r>
    </w:p>
    <w:p w:rsidR="004011A9" w:rsidRPr="004011A9" w:rsidRDefault="004011A9" w:rsidP="002B246A">
      <w:pPr>
        <w:shd w:val="clear" w:color="auto" w:fill="E9ECF1"/>
        <w:spacing w:after="225" w:line="240" w:lineRule="auto"/>
        <w:ind w:firstLine="567"/>
        <w:jc w:val="both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</w:pPr>
      <w:r w:rsidRPr="004011A9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2.1. Наименование государственной услуги</w:t>
      </w:r>
    </w:p>
    <w:p w:rsidR="004011A9" w:rsidRPr="004011A9" w:rsidRDefault="004011A9" w:rsidP="002B246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0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"Предоставление разрешения на отклонение от предельных параметров разрешенного строительства, реконструкции объектов капитального строительства".</w:t>
      </w:r>
    </w:p>
    <w:p w:rsidR="004011A9" w:rsidRPr="004011A9" w:rsidRDefault="004011A9" w:rsidP="002B246A">
      <w:pPr>
        <w:shd w:val="clear" w:color="auto" w:fill="E9ECF1"/>
        <w:spacing w:after="225" w:line="240" w:lineRule="auto"/>
        <w:ind w:firstLine="567"/>
        <w:jc w:val="both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</w:pPr>
      <w:r w:rsidRPr="004011A9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2.2. Наименование органа, предоставляющего государственную услугу</w:t>
      </w:r>
    </w:p>
    <w:p w:rsidR="004011A9" w:rsidRPr="004011A9" w:rsidRDefault="004011A9" w:rsidP="002B246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0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Государственная услуга предоставляется </w:t>
      </w:r>
      <w:r w:rsidR="00EA4CC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Департаментом</w:t>
      </w:r>
      <w:r w:rsidRPr="0040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градостроительства</w:t>
      </w:r>
      <w:r w:rsidR="00EA4CC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Самарской</w:t>
      </w:r>
      <w:r w:rsidRPr="0040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области.</w:t>
      </w:r>
    </w:p>
    <w:p w:rsidR="004011A9" w:rsidRPr="004011A9" w:rsidRDefault="004011A9" w:rsidP="002B246A">
      <w:pPr>
        <w:shd w:val="clear" w:color="auto" w:fill="E9ECF1"/>
        <w:spacing w:after="225" w:line="240" w:lineRule="auto"/>
        <w:ind w:firstLine="567"/>
        <w:jc w:val="both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</w:pPr>
      <w:r w:rsidRPr="004011A9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2.3. Результат предоставления государственной услуги</w:t>
      </w:r>
    </w:p>
    <w:p w:rsidR="004011A9" w:rsidRPr="004011A9" w:rsidRDefault="004011A9" w:rsidP="002B246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0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Результатом предоставления государственной услуги является:</w:t>
      </w:r>
    </w:p>
    <w:p w:rsidR="004011A9" w:rsidRPr="004011A9" w:rsidRDefault="004011A9" w:rsidP="002B246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0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Принятие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форме приказа управления;</w:t>
      </w:r>
    </w:p>
    <w:p w:rsidR="004011A9" w:rsidRPr="004011A9" w:rsidRDefault="004011A9" w:rsidP="002B246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0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Принятие решения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строительства, в форме письменного уведомления на бланке управления.</w:t>
      </w:r>
    </w:p>
    <w:p w:rsidR="004011A9" w:rsidRPr="004011A9" w:rsidRDefault="004011A9" w:rsidP="002B246A">
      <w:pPr>
        <w:shd w:val="clear" w:color="auto" w:fill="E9ECF1"/>
        <w:spacing w:after="0" w:line="240" w:lineRule="auto"/>
        <w:ind w:firstLine="567"/>
        <w:jc w:val="both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</w:pPr>
      <w:r w:rsidRPr="004011A9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br/>
      </w:r>
      <w:r w:rsidRPr="004011A9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br/>
        <w:t xml:space="preserve">2.4. 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нормативными правовыми актами Российской Федерации и </w:t>
      </w:r>
      <w:r w:rsidR="00C359C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 xml:space="preserve"> </w:t>
      </w:r>
      <w:r w:rsidR="00C359C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lastRenderedPageBreak/>
        <w:t>Самарской о</w:t>
      </w:r>
      <w:r w:rsidRPr="004011A9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бласти, а также срок выдачи (направления) документов, являющихся результатом предоставления государственной услуги</w:t>
      </w:r>
    </w:p>
    <w:p w:rsidR="004011A9" w:rsidRPr="004011A9" w:rsidRDefault="004011A9" w:rsidP="002B246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0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2.4.1. Срок предоставления государственной услуги, составляет 30 календарных дней - в случае, если публичные слушания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не проводятся.</w:t>
      </w:r>
    </w:p>
    <w:p w:rsidR="004011A9" w:rsidRPr="004011A9" w:rsidRDefault="004011A9" w:rsidP="002B246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0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 Срок рассчитывается путем прибавления 30 дней к сроку проведения публичных слушаний по предоставлению разрешения на отклонение от предельных параметров разрешенного строительства, реконструкции объек</w:t>
      </w:r>
      <w:r w:rsidR="00FE64C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тов капитального строительства.</w:t>
      </w:r>
    </w:p>
    <w:p w:rsidR="004011A9" w:rsidRPr="004011A9" w:rsidRDefault="004011A9" w:rsidP="002B246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0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2.4.2. Приостановление предоставления государственной услуги не предусмотрено.</w:t>
      </w:r>
    </w:p>
    <w:p w:rsidR="004011A9" w:rsidRPr="004011A9" w:rsidRDefault="004011A9" w:rsidP="002B246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0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2.4.3. Срок выдачи (направления) документов, являющихся результатом предоставления государственной услуги, составляет три календарных дня, который включается в общий срок предоставления государственной услуги.</w:t>
      </w:r>
    </w:p>
    <w:p w:rsidR="004011A9" w:rsidRPr="004011A9" w:rsidRDefault="004011A9" w:rsidP="002B246A">
      <w:pPr>
        <w:shd w:val="clear" w:color="auto" w:fill="E9ECF1"/>
        <w:spacing w:after="0" w:line="240" w:lineRule="auto"/>
        <w:ind w:firstLine="567"/>
        <w:jc w:val="both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</w:pPr>
      <w:r w:rsidRPr="004011A9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br/>
        <w:t>2.6. 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4011A9" w:rsidRPr="004011A9" w:rsidRDefault="004011A9" w:rsidP="002B246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0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2.6.1. Исчерпывающий перечень документов, необходимых в соответствии с нормативными правовыми актами для предоставления государственной услуги, подлежащих представлению заявителем:</w:t>
      </w:r>
    </w:p>
    <w:p w:rsidR="004011A9" w:rsidRPr="004011A9" w:rsidRDefault="004011A9" w:rsidP="002B246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0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заявление, составленное по форме согласно приложению N </w:t>
      </w:r>
      <w:r w:rsidR="00FE64C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3</w:t>
      </w:r>
      <w:r w:rsidRPr="0040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к настоящему административному регламенту;</w:t>
      </w:r>
    </w:p>
    <w:p w:rsidR="004011A9" w:rsidRPr="004011A9" w:rsidRDefault="004011A9" w:rsidP="002B246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0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документ, удостоверяющий личность заявителя или представителя заявителя - предъявляется при личном обращении заявителя;</w:t>
      </w:r>
    </w:p>
    <w:p w:rsidR="004011A9" w:rsidRPr="004011A9" w:rsidRDefault="004011A9" w:rsidP="002B246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0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доверенность, в случае если за оказанием государственной услуги обратится представитель заявителя.</w:t>
      </w:r>
    </w:p>
    <w:p w:rsidR="004011A9" w:rsidRPr="004011A9" w:rsidRDefault="004011A9" w:rsidP="002B246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0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2.6.2. Заявление и документы представляются заявителем на бумажном носителе при личном обращении в управление, в электронной форме посредством Порталов, через МФЦ.</w:t>
      </w:r>
    </w:p>
    <w:p w:rsidR="004011A9" w:rsidRPr="004011A9" w:rsidRDefault="004011A9" w:rsidP="002B246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0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2.6.3. 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 электронной подписью в соответствии с требованиями </w:t>
      </w:r>
      <w:hyperlink r:id="rId9" w:history="1">
        <w:r w:rsidRPr="004011A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Федерального закона от 06.04.2011 N 63-ФЗ "Об электронной подписи"</w:t>
        </w:r>
      </w:hyperlink>
      <w:r w:rsidRPr="0040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</w:p>
    <w:p w:rsidR="004011A9" w:rsidRPr="004011A9" w:rsidRDefault="004011A9" w:rsidP="00FE64C2">
      <w:pPr>
        <w:shd w:val="clear" w:color="auto" w:fill="E9ECF1"/>
        <w:spacing w:after="0" w:line="240" w:lineRule="auto"/>
        <w:ind w:firstLine="567"/>
        <w:jc w:val="both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</w:pPr>
      <w:r w:rsidRPr="004011A9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br/>
        <w:t xml:space="preserve">2.7. Исчерпывающий перечень документов, необходимых в соответствии с нормативными правовыми актами для предоставления государственной услуги" которые находятся в </w:t>
      </w:r>
      <w:r w:rsidRPr="004011A9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lastRenderedPageBreak/>
        <w:t>распоряжении государственных органов, органов местного самоуправления и иных органов и которые заявитель вправе представить</w:t>
      </w:r>
    </w:p>
    <w:p w:rsidR="004011A9" w:rsidRPr="004011A9" w:rsidRDefault="004011A9" w:rsidP="002B246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0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2.7.1. Исчерпывающий перечень документов, необходимых в соответствии с нормативными правовыми актами для предоставления государственной услуга,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представить по собственной инициативе:</w:t>
      </w:r>
    </w:p>
    <w:p w:rsidR="004011A9" w:rsidRPr="004011A9" w:rsidRDefault="004011A9" w:rsidP="002B246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0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документы, необходимые в соответствии с нормативными правовыми актами для предоставления государственной услуги, которые находятся в распоряжении органов, участвующих в предоставлении государственной услуги, и которые заявитель вправе представить по </w:t>
      </w:r>
      <w:r w:rsidR="00FE64C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собственной инициативе</w:t>
      </w:r>
      <w:r w:rsidRPr="0040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отсутствуют.</w:t>
      </w:r>
    </w:p>
    <w:p w:rsidR="004011A9" w:rsidRPr="004011A9" w:rsidRDefault="004011A9" w:rsidP="002B246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0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2.7.2. Запрещается требовать у заявителя:</w:t>
      </w:r>
    </w:p>
    <w:p w:rsidR="004011A9" w:rsidRPr="004011A9" w:rsidRDefault="004011A9" w:rsidP="002B246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0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</w:t>
      </w:r>
      <w:r w:rsidR="00FE64C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актами, регулирующими отношения,</w:t>
      </w:r>
      <w:r w:rsidRPr="0040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возникающие в связи с предоставлением государственной услуги;</w:t>
      </w:r>
    </w:p>
    <w:p w:rsidR="004011A9" w:rsidRPr="004011A9" w:rsidRDefault="004011A9" w:rsidP="002B246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0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Start"/>
      <w:r w:rsidRPr="0040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 и нормативными правовыми актами </w:t>
      </w:r>
      <w:r w:rsidR="00FE64C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Самарской</w:t>
      </w:r>
      <w:r w:rsidRPr="0040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области находятся в распоряжении государственных органов, предоставляющих государственную услугу, иных государственных органов и (или) подведомственных государственным органам организаций, участвующих в предоставлении государственной услуги, за исключением документов, указанных в ч. 6 ст. 7 </w:t>
      </w:r>
      <w:hyperlink r:id="rId10" w:history="1">
        <w:r w:rsidRPr="004011A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Федерального закона от 27.07.2010 N 210-ФЗ "Об организации предоставления государственных</w:t>
        </w:r>
        <w:proofErr w:type="gramEnd"/>
        <w:r w:rsidRPr="004011A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 xml:space="preserve"> и муниципальных услуг"</w:t>
        </w:r>
      </w:hyperlink>
      <w:r w:rsidRPr="0040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;</w:t>
      </w:r>
    </w:p>
    <w:p w:rsidR="004011A9" w:rsidRPr="004011A9" w:rsidRDefault="004011A9" w:rsidP="002B246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0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Start"/>
      <w:r w:rsidRPr="0040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администрацией области, и получения документов и информации" предоставляемых в результате предоставления таких услуг;</w:t>
      </w:r>
      <w:proofErr w:type="gramEnd"/>
    </w:p>
    <w:p w:rsidR="004011A9" w:rsidRPr="004011A9" w:rsidRDefault="004011A9" w:rsidP="002B246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0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подпунктами "а - </w:t>
      </w:r>
      <w:proofErr w:type="gramStart"/>
      <w:r w:rsidRPr="0040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г</w:t>
      </w:r>
      <w:proofErr w:type="gramEnd"/>
      <w:r w:rsidRPr="0040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" пункта 4 части 1 статьи 7 </w:t>
      </w:r>
      <w:hyperlink r:id="rId11" w:history="1">
        <w:r w:rsidRPr="004011A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Федерального закона "Об организации предоставления государственных и муниципальных услуг"</w:t>
        </w:r>
      </w:hyperlink>
      <w:r w:rsidRPr="0040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</w:p>
    <w:p w:rsidR="004011A9" w:rsidRPr="004011A9" w:rsidRDefault="004011A9" w:rsidP="002B246A">
      <w:pPr>
        <w:shd w:val="clear" w:color="auto" w:fill="E9ECF1"/>
        <w:spacing w:after="225" w:line="240" w:lineRule="auto"/>
        <w:ind w:firstLine="567"/>
        <w:jc w:val="both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</w:pPr>
      <w:r w:rsidRPr="004011A9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государственной услуги</w:t>
      </w:r>
    </w:p>
    <w:p w:rsidR="004011A9" w:rsidRPr="004011A9" w:rsidRDefault="004011A9" w:rsidP="002B246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0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Основания для отказа в приеме документов не установлены.</w:t>
      </w:r>
    </w:p>
    <w:p w:rsidR="004011A9" w:rsidRPr="004011A9" w:rsidRDefault="004011A9" w:rsidP="002B246A">
      <w:pPr>
        <w:shd w:val="clear" w:color="auto" w:fill="E9ECF1"/>
        <w:spacing w:after="225" w:line="240" w:lineRule="auto"/>
        <w:ind w:firstLine="567"/>
        <w:jc w:val="both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</w:pPr>
      <w:r w:rsidRPr="004011A9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 xml:space="preserve">2.9. Исчерпывающий перечень оснований для приостановления предоставления государственной услуги или отказа в предоставлении государственной услуги, предусмотренных нормативными правовыми актами Российской Федерации и </w:t>
      </w:r>
      <w:r w:rsidR="00BF346D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Самарской</w:t>
      </w:r>
      <w:r w:rsidRPr="004011A9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 xml:space="preserve"> области</w:t>
      </w:r>
    </w:p>
    <w:p w:rsidR="004011A9" w:rsidRPr="004011A9" w:rsidRDefault="004011A9" w:rsidP="007E0A5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0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t>2.9.1. Основания для приостановления предоставления государственной услуги отсутствуют;</w:t>
      </w:r>
    </w:p>
    <w:p w:rsidR="004011A9" w:rsidRPr="004011A9" w:rsidRDefault="004011A9" w:rsidP="002B246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0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2.9.2. Основаниями для отказа в предоставлении государственной услуги является:</w:t>
      </w:r>
    </w:p>
    <w:p w:rsidR="004011A9" w:rsidRPr="004011A9" w:rsidRDefault="004011A9" w:rsidP="002B246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0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если заявление подано не по форме приложения N </w:t>
      </w:r>
      <w:r w:rsidR="00BF346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3</w:t>
      </w:r>
      <w:r w:rsidRPr="0040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к настоящему административному регламенту - в заявлении отсутствует информация, предусмотренная формой заявления;</w:t>
      </w:r>
    </w:p>
    <w:p w:rsidR="004011A9" w:rsidRPr="004011A9" w:rsidRDefault="004011A9" w:rsidP="002B246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0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заявление подано лицом, не являющимся правообладателем земельного участка, в отношении которого запрашивается разрешение;</w:t>
      </w:r>
    </w:p>
    <w:p w:rsidR="004011A9" w:rsidRPr="004011A9" w:rsidRDefault="004011A9" w:rsidP="002B246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0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указанные в заявлении основания для отклонения от предельных параметров разрешенного строительства, реконструкции объектов капитального строительства не соответствуют основаниям, обозначенным пунктом 1.2 настоящего административного регламента;</w:t>
      </w:r>
    </w:p>
    <w:p w:rsidR="004011A9" w:rsidRPr="004011A9" w:rsidRDefault="004011A9" w:rsidP="002B246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0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отрицательные рекомендации комиссии, направленные в управление;</w:t>
      </w:r>
    </w:p>
    <w:p w:rsidR="004011A9" w:rsidRPr="004011A9" w:rsidRDefault="004011A9" w:rsidP="002B246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0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несоответствие таких отклонений ограничениям использования объектов недвижимости, установленным на </w:t>
      </w:r>
      <w:proofErr w:type="spellStart"/>
      <w:r w:rsidRPr="0040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приаэродромной</w:t>
      </w:r>
      <w:proofErr w:type="spellEnd"/>
      <w:r w:rsidRPr="0040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территории;</w:t>
      </w:r>
    </w:p>
    <w:p w:rsidR="004011A9" w:rsidRPr="004011A9" w:rsidRDefault="004011A9" w:rsidP="002B246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0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Start"/>
      <w:r w:rsidRPr="0040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поступление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 </w:t>
      </w:r>
      <w:hyperlink r:id="rId12" w:history="1">
        <w:r w:rsidRPr="004011A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Градостроительного кодекса Российской Федерации</w:t>
        </w:r>
      </w:hyperlink>
      <w:r w:rsidRPr="0040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(далее - </w:t>
      </w:r>
      <w:proofErr w:type="spellStart"/>
      <w:r w:rsidRPr="0040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fldChar w:fldCharType="begin"/>
      </w:r>
      <w:r w:rsidRPr="0040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instrText xml:space="preserve"> HYPERLINK "http://docs.cntd.ru/document/901919338" </w:instrText>
      </w:r>
      <w:r w:rsidRPr="0040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fldChar w:fldCharType="separate"/>
      </w:r>
      <w:r w:rsidRPr="004011A9">
        <w:rPr>
          <w:rFonts w:ascii="Times New Roman" w:eastAsia="Times New Roman" w:hAnsi="Times New Roman" w:cs="Times New Roman"/>
          <w:color w:val="00466E"/>
          <w:spacing w:val="2"/>
          <w:sz w:val="24"/>
          <w:szCs w:val="24"/>
          <w:u w:val="single"/>
        </w:rPr>
        <w:t>ГрК</w:t>
      </w:r>
      <w:proofErr w:type="spellEnd"/>
      <w:r w:rsidRPr="004011A9">
        <w:rPr>
          <w:rFonts w:ascii="Times New Roman" w:eastAsia="Times New Roman" w:hAnsi="Times New Roman" w:cs="Times New Roman"/>
          <w:color w:val="00466E"/>
          <w:spacing w:val="2"/>
          <w:sz w:val="24"/>
          <w:szCs w:val="24"/>
          <w:u w:val="single"/>
        </w:rPr>
        <w:t xml:space="preserve"> РФ</w:t>
      </w:r>
      <w:r w:rsidRPr="0040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fldChar w:fldCharType="end"/>
      </w:r>
      <w:r w:rsidRPr="0040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), до ее сноса или приведения в соответствие с установленными требованиями, за исключением случаев, если по результатам рассмотрения данного ув</w:t>
      </w:r>
      <w:r w:rsidR="00BF346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едомления администрацией городского округа Самара</w:t>
      </w:r>
      <w:r w:rsidRPr="0040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наличие признаков самовольной постройки не</w:t>
      </w:r>
      <w:proofErr w:type="gramEnd"/>
      <w:r w:rsidRPr="0040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4011A9" w:rsidRPr="004011A9" w:rsidRDefault="004011A9" w:rsidP="002B246A">
      <w:pPr>
        <w:shd w:val="clear" w:color="auto" w:fill="E9ECF1"/>
        <w:spacing w:after="225" w:line="240" w:lineRule="auto"/>
        <w:ind w:firstLine="567"/>
        <w:jc w:val="both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</w:pPr>
      <w:r w:rsidRPr="004011A9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2.10.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4011A9" w:rsidRPr="004011A9" w:rsidRDefault="004011A9" w:rsidP="002B246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0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2.10.1. Перечень услуг, которые являются необходимыми и обязательными для предоставления государственной услуги, не предусмотрен.</w:t>
      </w:r>
    </w:p>
    <w:p w:rsidR="004011A9" w:rsidRPr="004011A9" w:rsidRDefault="004011A9" w:rsidP="002B246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0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2.10.2. Сведения о документах, выдаваемых организациями, участвующими в предоставлении государственной услуги:</w:t>
      </w:r>
    </w:p>
    <w:p w:rsidR="004011A9" w:rsidRPr="004011A9" w:rsidRDefault="004011A9" w:rsidP="002B246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0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2.10.2.1. управление Федеральной службы государственной регистрации, кадастра и картографии по </w:t>
      </w:r>
      <w:r w:rsidR="009424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Самарской</w:t>
      </w:r>
      <w:r w:rsidRPr="0040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области:</w:t>
      </w:r>
    </w:p>
    <w:p w:rsidR="004011A9" w:rsidRPr="004011A9" w:rsidRDefault="004011A9" w:rsidP="002B246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0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выписка из Единого государственного реестра недвижимости для земельного участка или объекта капитального строительства, в отношении которого запрашивается разрешение;</w:t>
      </w:r>
    </w:p>
    <w:p w:rsidR="004011A9" w:rsidRPr="004011A9" w:rsidRDefault="004011A9" w:rsidP="002B246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0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выписка из Единого государственного реестра недвижимости для земельных участков, </w:t>
      </w:r>
      <w:r w:rsidRPr="0040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t>расположенных смежно с земельным участком, в отношении которого запрашивается разрешение;</w:t>
      </w:r>
    </w:p>
    <w:p w:rsidR="004011A9" w:rsidRPr="004011A9" w:rsidRDefault="004011A9" w:rsidP="002B246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0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выписка из Единого государственного реестра недвижимости для объектов капитального строительства, расположенных на смежных земельных участках;</w:t>
      </w:r>
    </w:p>
    <w:p w:rsidR="004011A9" w:rsidRPr="004011A9" w:rsidRDefault="004011A9" w:rsidP="002B246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0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выписка из Единого государственного реестра недвижимости для помещений, являющихся частью объектов капитального строительства, расположенных на смежных земельных участках;</w:t>
      </w:r>
    </w:p>
    <w:p w:rsidR="004011A9" w:rsidRPr="004011A9" w:rsidRDefault="004011A9" w:rsidP="002B246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0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2.10.2.2. управление Федеральной налоговой службы по </w:t>
      </w:r>
      <w:r w:rsidR="009424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Самарской</w:t>
      </w:r>
      <w:r w:rsidRPr="0040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области:</w:t>
      </w:r>
    </w:p>
    <w:p w:rsidR="004011A9" w:rsidRPr="004011A9" w:rsidRDefault="004011A9" w:rsidP="002B246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0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выписка из Единого государственного реестра юридических лиц (в случае, если за предоставлением государственной услуги обратилось юридическое лицо);</w:t>
      </w:r>
    </w:p>
    <w:p w:rsidR="004011A9" w:rsidRPr="0069201E" w:rsidRDefault="009424B3" w:rsidP="002B246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69201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2.10.2.3. </w:t>
      </w:r>
      <w:r w:rsidR="0069201E" w:rsidRPr="0069201E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69201E">
        <w:rPr>
          <w:rFonts w:ascii="Times New Roman" w:eastAsia="Times New Roman" w:hAnsi="Times New Roman" w:cs="Times New Roman"/>
          <w:spacing w:val="2"/>
          <w:sz w:val="24"/>
          <w:szCs w:val="24"/>
        </w:rPr>
        <w:t>дминистрация</w:t>
      </w:r>
      <w:r w:rsidR="0069201E" w:rsidRPr="0069201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сельского поселения Гвардейцы </w:t>
      </w:r>
      <w:r w:rsidRPr="0069201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Борского района Самарской</w:t>
      </w:r>
      <w:r w:rsidR="004011A9" w:rsidRPr="0069201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области:</w:t>
      </w:r>
    </w:p>
    <w:p w:rsidR="004011A9" w:rsidRPr="0069201E" w:rsidRDefault="004011A9" w:rsidP="002B246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9201E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proofErr w:type="gramStart"/>
      <w:r w:rsidRPr="0069201E">
        <w:rPr>
          <w:rFonts w:ascii="Times New Roman" w:eastAsia="Times New Roman" w:hAnsi="Times New Roman" w:cs="Times New Roman"/>
          <w:spacing w:val="2"/>
          <w:sz w:val="24"/>
          <w:szCs w:val="24"/>
        </w:rPr>
        <w:t>сведения о результатах рассмотрения администрацией</w:t>
      </w:r>
      <w:r w:rsidR="009424B3" w:rsidRPr="0069201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Борского района</w:t>
      </w:r>
      <w:r w:rsidRPr="0069201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424B3" w:rsidRPr="0069201E">
        <w:rPr>
          <w:rFonts w:ascii="Times New Roman" w:eastAsia="Times New Roman" w:hAnsi="Times New Roman" w:cs="Times New Roman"/>
          <w:spacing w:val="2"/>
          <w:sz w:val="24"/>
          <w:szCs w:val="24"/>
        </w:rPr>
        <w:t>Самарской области</w:t>
      </w:r>
      <w:r w:rsidRPr="0069201E">
        <w:rPr>
          <w:rFonts w:ascii="Times New Roman" w:eastAsia="Times New Roman" w:hAnsi="Times New Roman" w:cs="Times New Roman"/>
          <w:spacing w:val="2"/>
          <w:sz w:val="24"/>
          <w:szCs w:val="24"/>
        </w:rPr>
        <w:t>, поступившего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 </w:t>
      </w:r>
      <w:proofErr w:type="spellStart"/>
      <w:r w:rsidRPr="0069201E">
        <w:rPr>
          <w:rFonts w:ascii="Times New Roman" w:eastAsia="Times New Roman" w:hAnsi="Times New Roman" w:cs="Times New Roman"/>
          <w:spacing w:val="2"/>
          <w:sz w:val="24"/>
          <w:szCs w:val="24"/>
        </w:rPr>
        <w:fldChar w:fldCharType="begin"/>
      </w:r>
      <w:r w:rsidRPr="0069201E">
        <w:rPr>
          <w:rFonts w:ascii="Times New Roman" w:eastAsia="Times New Roman" w:hAnsi="Times New Roman" w:cs="Times New Roman"/>
          <w:spacing w:val="2"/>
          <w:sz w:val="24"/>
          <w:szCs w:val="24"/>
        </w:rPr>
        <w:instrText xml:space="preserve"> HYPERLINK "http://docs.cntd.ru/document/901919338" </w:instrText>
      </w:r>
      <w:r w:rsidRPr="0069201E">
        <w:rPr>
          <w:rFonts w:ascii="Times New Roman" w:eastAsia="Times New Roman" w:hAnsi="Times New Roman" w:cs="Times New Roman"/>
          <w:spacing w:val="2"/>
          <w:sz w:val="24"/>
          <w:szCs w:val="24"/>
        </w:rPr>
        <w:fldChar w:fldCharType="separate"/>
      </w:r>
      <w:r w:rsidRPr="0069201E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ГрК</w:t>
      </w:r>
      <w:proofErr w:type="spellEnd"/>
      <w:r w:rsidRPr="0069201E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 xml:space="preserve"> РФ</w:t>
      </w:r>
      <w:r w:rsidRPr="0069201E">
        <w:rPr>
          <w:rFonts w:ascii="Times New Roman" w:eastAsia="Times New Roman" w:hAnsi="Times New Roman" w:cs="Times New Roman"/>
          <w:spacing w:val="2"/>
          <w:sz w:val="24"/>
          <w:szCs w:val="24"/>
        </w:rPr>
        <w:fldChar w:fldCharType="end"/>
      </w:r>
      <w:r w:rsidRPr="0069201E">
        <w:rPr>
          <w:rFonts w:ascii="Times New Roman" w:eastAsia="Times New Roman" w:hAnsi="Times New Roman" w:cs="Times New Roman"/>
          <w:spacing w:val="2"/>
          <w:sz w:val="24"/>
          <w:szCs w:val="24"/>
        </w:rPr>
        <w:t>, уведомления о выявлении самовольной постройки либо о вступлении в законную силу решения суда об отказе в удовлетворении исковых требований о сносе самовольной постройки или ее приведении в соответствие с</w:t>
      </w:r>
      <w:proofErr w:type="gramEnd"/>
      <w:r w:rsidRPr="0069201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установленными требованиями.</w:t>
      </w:r>
    </w:p>
    <w:p w:rsidR="004011A9" w:rsidRPr="004011A9" w:rsidRDefault="004011A9" w:rsidP="002B246A">
      <w:pPr>
        <w:shd w:val="clear" w:color="auto" w:fill="E9ECF1"/>
        <w:spacing w:after="225" w:line="240" w:lineRule="auto"/>
        <w:ind w:firstLine="567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9201E">
        <w:rPr>
          <w:rFonts w:ascii="Times New Roman" w:eastAsia="Times New Roman" w:hAnsi="Times New Roman" w:cs="Times New Roman"/>
          <w:spacing w:val="2"/>
          <w:sz w:val="24"/>
          <w:szCs w:val="24"/>
        </w:rPr>
        <w:t>2.11. Размер и основания взимания государственной пошлины или иной платы, взимаемой за предоставление государственной услуги</w:t>
      </w:r>
    </w:p>
    <w:p w:rsidR="004011A9" w:rsidRPr="004011A9" w:rsidRDefault="004011A9" w:rsidP="002B246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0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2.11.1. Предоставление государственной услуги осуществляется бесплатно.</w:t>
      </w:r>
    </w:p>
    <w:p w:rsidR="004011A9" w:rsidRPr="004011A9" w:rsidRDefault="004011A9" w:rsidP="002B246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0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2.11.2. Расходы, связанные с организацией и проведением публичных слушаний по вопросу предоставления разрешения, несет физическое или юридическое лицо, заинтересованное в предоставлении такого разрешения.</w:t>
      </w:r>
    </w:p>
    <w:p w:rsidR="004011A9" w:rsidRPr="004011A9" w:rsidRDefault="004011A9" w:rsidP="00F031F8">
      <w:pPr>
        <w:shd w:val="clear" w:color="auto" w:fill="E9ECF1"/>
        <w:spacing w:after="225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</w:pPr>
      <w:r w:rsidRPr="004011A9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2.12.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4011A9" w:rsidRPr="004011A9" w:rsidRDefault="00F031F8" w:rsidP="002B246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2.12.1. </w:t>
      </w:r>
      <w:r w:rsidR="004011A9" w:rsidRPr="0040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Взимание платы за предоставление услуг, которые являются необходимыми и обязательными для предоставления государственной услуги не предусмотрено.</w:t>
      </w:r>
    </w:p>
    <w:p w:rsidR="004011A9" w:rsidRPr="004011A9" w:rsidRDefault="004011A9" w:rsidP="002B246A">
      <w:pPr>
        <w:shd w:val="clear" w:color="auto" w:fill="E9ECF1"/>
        <w:spacing w:after="225" w:line="240" w:lineRule="auto"/>
        <w:ind w:firstLine="567"/>
        <w:jc w:val="both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</w:pPr>
      <w:r w:rsidRPr="004011A9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2.</w:t>
      </w:r>
      <w:r w:rsidR="00F031F8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13</w:t>
      </w:r>
      <w:r w:rsidRPr="004011A9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. Срок регистрации запроса заявителя о предоставлении государственной услуги, в том числе в электронной форме</w:t>
      </w:r>
    </w:p>
    <w:p w:rsidR="004011A9" w:rsidRPr="004011A9" w:rsidRDefault="004011A9" w:rsidP="002B246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0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2.14.1. Регистрации запроса заявителя о предоставлении государственной услуги, в том числе в электронной форме осуществляется в день его получения.</w:t>
      </w:r>
    </w:p>
    <w:p w:rsidR="004011A9" w:rsidRPr="004011A9" w:rsidRDefault="004011A9" w:rsidP="003B4D62">
      <w:pPr>
        <w:shd w:val="clear" w:color="auto" w:fill="E9ECF1"/>
        <w:spacing w:after="0" w:line="240" w:lineRule="auto"/>
        <w:ind w:firstLine="567"/>
        <w:jc w:val="both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</w:pPr>
      <w:r w:rsidRPr="004011A9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br/>
      </w:r>
      <w:r w:rsidRPr="004011A9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br/>
        <w:t xml:space="preserve">2.15. </w:t>
      </w:r>
      <w:proofErr w:type="gramStart"/>
      <w:r w:rsidRPr="004011A9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 xml:space="preserve"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(информационным уголкам) с образцами их заполнения и перечнем документов, необходимых для предоставления государственной услуги, размещению и оформлению визуальной, текстовой и мультимедийной информации о порядке предоставления </w:t>
      </w:r>
      <w:r w:rsidRPr="004011A9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lastRenderedPageBreak/>
        <w:t>такой услуги, в том числе к обеспечению для инвалидов указанных объектов в соответствии с</w:t>
      </w:r>
      <w:proofErr w:type="gramEnd"/>
      <w:r w:rsidRPr="004011A9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 xml:space="preserve"> законодательством Российской Федерации о социальной защите инвалидов</w:t>
      </w:r>
    </w:p>
    <w:p w:rsidR="004011A9" w:rsidRPr="004011A9" w:rsidRDefault="00F031F8" w:rsidP="00F031F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4011A9" w:rsidRPr="0040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2.15.4. Требования к информационным стендам (информационным уголкам) с образцами заполнения запросов и перечнем документов.</w:t>
      </w:r>
    </w:p>
    <w:p w:rsidR="004011A9" w:rsidRPr="004011A9" w:rsidRDefault="004011A9" w:rsidP="003B4D6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0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кресла-коляски. В случае невозможности размещения информационных стендов используются другие способы размещения информации, обеспечивающие свободным доступ к ней заинтересованных лиц.</w:t>
      </w:r>
    </w:p>
    <w:p w:rsidR="004011A9" w:rsidRPr="004011A9" w:rsidRDefault="004011A9" w:rsidP="003B4D6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0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Размещению подлежат информационные материалы, в том числе:</w:t>
      </w:r>
    </w:p>
    <w:p w:rsidR="004011A9" w:rsidRPr="004011A9" w:rsidRDefault="004011A9" w:rsidP="003B4D6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0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почтовый адрес, адрес электронной почты и официального сайта, справочные телефоны, график (режим) работы управления, сведения о руководителе и график приема заявителей;</w:t>
      </w:r>
    </w:p>
    <w:p w:rsidR="004011A9" w:rsidRPr="004011A9" w:rsidRDefault="004011A9" w:rsidP="003B4D6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0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перечень нормативных правовых актов, регламентирующих оказание государственной услуги;</w:t>
      </w:r>
    </w:p>
    <w:p w:rsidR="004011A9" w:rsidRPr="004011A9" w:rsidRDefault="004011A9" w:rsidP="003B4D6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0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время ожидания в очереди на прием документов и получение результата государственной услуги;</w:t>
      </w:r>
    </w:p>
    <w:p w:rsidR="004011A9" w:rsidRPr="004011A9" w:rsidRDefault="004011A9" w:rsidP="003B4D6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0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порядок и способы получения государственной услуги с указанием перечня документов, необходимых для предоставления государственной услуги, а также требования, предъявляемые к этим документам;</w:t>
      </w:r>
    </w:p>
    <w:p w:rsidR="004011A9" w:rsidRPr="004011A9" w:rsidRDefault="004011A9" w:rsidP="003B4D6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0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формы заявлений о предоставлении государственной услуги;</w:t>
      </w:r>
    </w:p>
    <w:p w:rsidR="004011A9" w:rsidRPr="004011A9" w:rsidRDefault="004011A9" w:rsidP="003B4D6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0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сроки предоставления государственной услуги и порядок выполнения процедур предоставления государственной услуги;</w:t>
      </w:r>
    </w:p>
    <w:p w:rsidR="004011A9" w:rsidRPr="004011A9" w:rsidRDefault="004011A9" w:rsidP="003B4D6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0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информация о порядке подачи и рассмотрения жалобы.</w:t>
      </w:r>
    </w:p>
    <w:p w:rsidR="004011A9" w:rsidRPr="004011A9" w:rsidRDefault="004011A9" w:rsidP="003B4D6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0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2.16.1. Показателями доступности предоставления государственной услуги являются:</w:t>
      </w:r>
    </w:p>
    <w:p w:rsidR="004011A9" w:rsidRPr="004011A9" w:rsidRDefault="004011A9" w:rsidP="003B4D6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0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открытый доступ для заявителей к информации о порядке и сроках предоставления услуги, порядке обжалования действий (бездействия) и решений, принятых (осуществляемых) в ходе предоставления услуги;</w:t>
      </w:r>
    </w:p>
    <w:p w:rsidR="004011A9" w:rsidRPr="004011A9" w:rsidRDefault="004011A9" w:rsidP="003B4D6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0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наличие различных каналов получения информации об услуге;</w:t>
      </w:r>
    </w:p>
    <w:p w:rsidR="004011A9" w:rsidRPr="004011A9" w:rsidRDefault="004011A9" w:rsidP="003B4D6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0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возможность выбора заявителем формы обращения за предоставлением государственной услуги (в том числе возможность обращения в электронной форме или в многофункциональном центре);</w:t>
      </w:r>
    </w:p>
    <w:p w:rsidR="004011A9" w:rsidRPr="004011A9" w:rsidRDefault="004011A9" w:rsidP="003B4D6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0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обеспечение беспрепятственного доступа лицам с ограниченными возможностями передвижения к помещениям, в которых предоставляется государственная услуга.</w:t>
      </w:r>
    </w:p>
    <w:p w:rsidR="004011A9" w:rsidRPr="004011A9" w:rsidRDefault="004011A9" w:rsidP="003B4D6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0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2.16.2. Показателями качества предоставления государственной услуги являются:</w:t>
      </w:r>
    </w:p>
    <w:p w:rsidR="004011A9" w:rsidRPr="004011A9" w:rsidRDefault="004011A9" w:rsidP="007E0A5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0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t>своевременность предоставления государственной услуги в соответствии со стандартом ее предоставления, установленным настоящим административным регламентом;</w:t>
      </w:r>
    </w:p>
    <w:p w:rsidR="004011A9" w:rsidRPr="004011A9" w:rsidRDefault="004011A9" w:rsidP="003B4D6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0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соблюдение установленного времени ожидания в очереди при подаче заявления и при получении результата предоставления государственной услуги;</w:t>
      </w:r>
    </w:p>
    <w:p w:rsidR="004011A9" w:rsidRPr="004011A9" w:rsidRDefault="004011A9" w:rsidP="003B4D6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0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возможность получения информации о ходе предоставления государственной услуги в устной, письменной форме, в том числе с использованием информационно-телекоммуникационных технологий;</w:t>
      </w:r>
    </w:p>
    <w:p w:rsidR="004011A9" w:rsidRPr="004011A9" w:rsidRDefault="004011A9" w:rsidP="003B4D6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0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отсутствие обоснованных жалоб со стороны заявителей по вопросам качества и доступности предоставления государственной услуги.</w:t>
      </w:r>
    </w:p>
    <w:p w:rsidR="004011A9" w:rsidRPr="004011A9" w:rsidRDefault="004011A9" w:rsidP="003B4D6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0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2.16.3. Государственная услуга не предоставляется по комплексному запросу, а также по экстерриториальному принципу.</w:t>
      </w:r>
    </w:p>
    <w:p w:rsidR="004011A9" w:rsidRPr="004011A9" w:rsidRDefault="004011A9" w:rsidP="00453DD5">
      <w:pPr>
        <w:shd w:val="clear" w:color="auto" w:fill="E9ECF1"/>
        <w:spacing w:after="225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</w:pPr>
      <w:r w:rsidRPr="004011A9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2.17. Иные требования, в том числе учитывающие особенности предоставления государственной услуги в многофункциональных центрах и особенности предоставления государственной услуги в электронной форме</w:t>
      </w:r>
    </w:p>
    <w:p w:rsidR="004011A9" w:rsidRPr="004011A9" w:rsidRDefault="004011A9" w:rsidP="003B4D6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0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2.17.1. Заявление в форме электронного документа подписывается заявителем либо представителем заявителя с использованием простой электронного подписи.</w:t>
      </w:r>
    </w:p>
    <w:p w:rsidR="004011A9" w:rsidRPr="004011A9" w:rsidRDefault="004011A9" w:rsidP="003B4D6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0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При представлении заявления представителем заявителя или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или заявителя действует на основании доверенности).</w:t>
      </w:r>
    </w:p>
    <w:p w:rsidR="004011A9" w:rsidRPr="004011A9" w:rsidRDefault="004011A9" w:rsidP="003B4D6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0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2.17.2. Документы, указанные в пункте 2.6.1 настоящего административного регламента, представляемые в управление в форме электронных документов, удостоверяются заявителем (представителем заявителя) с использованием простой электронной подписи.</w:t>
      </w:r>
    </w:p>
    <w:p w:rsidR="004011A9" w:rsidRPr="004011A9" w:rsidRDefault="004011A9" w:rsidP="003B4D6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0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2.17.3. </w:t>
      </w:r>
      <w:proofErr w:type="gramStart"/>
      <w:r w:rsidRPr="0040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При подаче запроса в электронной форме с использованием Портала: устанавливается личность заявителя (проверяются полномочия доверенного лица); проверяется наличие усиленной квалифицированной электронной подписи на запросе и документах, поступивших в электронном виде, в случае если это предусмотрено законодательством Российской Федерации или нормативными правовыми актами Тамбовской области; проверяются поступившие запрос и документы на правильность оформления, полноту и соответствие настоящему административному регламенту;</w:t>
      </w:r>
      <w:proofErr w:type="gramEnd"/>
      <w:r w:rsidRPr="0040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запрос распечатывается и передается для регистрации должностному лицу управления, ответственному за делопроизводство.</w:t>
      </w:r>
    </w:p>
    <w:p w:rsidR="004011A9" w:rsidRPr="004011A9" w:rsidRDefault="004011A9" w:rsidP="002D4C3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0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2.17.5. Прием документов, необходимых для предоставления государственной услуги, и выдача документов по результатам предоставления государственной услуги осуществляется в МФЦ в соответствии с заключенным в установленном порядке соглашением о взаимодействии.</w:t>
      </w:r>
    </w:p>
    <w:p w:rsidR="004011A9" w:rsidRPr="004011A9" w:rsidRDefault="004011A9" w:rsidP="003B4D6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0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Start"/>
      <w:r w:rsidRPr="0040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В случае приема заявителя специалистами МФЦ в соответствии с заключенным соглашением о взаимодействии МФЦ выполняет административные процедуры управления по информированию и консультированию заявителей по вопросам предоставления государственной </w:t>
      </w:r>
      <w:r w:rsidRPr="0040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t>услуги, приему заявителей по вопросам предоставления государственной услуги, приему заявлений и документов, необходимых для предоставления государственной услуги, выдаче результатов предоставления государственной услуги, В МФЦ осуществляется прием и выдача документов только при личном обращении</w:t>
      </w:r>
      <w:proofErr w:type="gramEnd"/>
      <w:r w:rsidRPr="0040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заявителя.</w:t>
      </w:r>
    </w:p>
    <w:p w:rsidR="00B54625" w:rsidRPr="004011A9" w:rsidRDefault="00B54625" w:rsidP="00B54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4625" w:rsidRPr="00B54625" w:rsidRDefault="00B54625" w:rsidP="00B54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4625" w:rsidRPr="00B54625" w:rsidRDefault="00B54625" w:rsidP="00B54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4625" w:rsidRPr="00B54625" w:rsidRDefault="00B54625" w:rsidP="00B54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4625" w:rsidRPr="00B54625" w:rsidRDefault="00B54625" w:rsidP="00B546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2D4C3C" w:rsidRDefault="002D4C3C" w:rsidP="00B546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D4C3C" w:rsidRDefault="002D4C3C" w:rsidP="00B546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D4C3C" w:rsidRDefault="002D4C3C" w:rsidP="00B546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D4C3C" w:rsidRDefault="002D4C3C" w:rsidP="00B546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D4C3C" w:rsidRDefault="002D4C3C" w:rsidP="00B546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D4C3C" w:rsidRDefault="002D4C3C" w:rsidP="00B546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D4C3C" w:rsidRDefault="002D4C3C" w:rsidP="00B546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D4C3C" w:rsidRDefault="002D4C3C" w:rsidP="00B546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D4C3C" w:rsidRDefault="002D4C3C" w:rsidP="00B546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D4C3C" w:rsidRDefault="002D4C3C" w:rsidP="00B546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D4C3C" w:rsidRDefault="002D4C3C" w:rsidP="00B546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D4C3C" w:rsidRDefault="002D4C3C" w:rsidP="00B546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D4C3C" w:rsidRDefault="002D4C3C" w:rsidP="00B546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D4C3C" w:rsidRDefault="002D4C3C" w:rsidP="00B546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D4C3C" w:rsidRDefault="002D4C3C" w:rsidP="00B546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D4C3C" w:rsidRDefault="002D4C3C" w:rsidP="00B546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D4C3C" w:rsidRDefault="002D4C3C" w:rsidP="00B546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D4C3C" w:rsidRDefault="002D4C3C" w:rsidP="00B546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D4C3C" w:rsidRDefault="002D4C3C" w:rsidP="00B546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D4C3C" w:rsidRDefault="002D4C3C" w:rsidP="00B546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D4C3C" w:rsidRDefault="002D4C3C" w:rsidP="00B546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D4C3C" w:rsidRDefault="002D4C3C" w:rsidP="00B546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D4C3C" w:rsidRDefault="002D4C3C" w:rsidP="00B546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D4C3C" w:rsidRDefault="002D4C3C" w:rsidP="00B546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D4C3C" w:rsidRDefault="002D4C3C" w:rsidP="00B546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D4C3C" w:rsidRDefault="002D4C3C" w:rsidP="00B546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D4C3C" w:rsidRDefault="002D4C3C" w:rsidP="00B546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D4C3C" w:rsidRDefault="002D4C3C" w:rsidP="00B546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D4C3C" w:rsidRDefault="002D4C3C" w:rsidP="00B546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D4C3C" w:rsidRDefault="002D4C3C" w:rsidP="00B546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D4C3C" w:rsidRDefault="002D4C3C" w:rsidP="00B546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D4C3C" w:rsidRDefault="002D4C3C" w:rsidP="00B546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E0A57" w:rsidRDefault="007E0A57" w:rsidP="00B546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E0A57" w:rsidRDefault="007E0A57" w:rsidP="00B546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E0A57" w:rsidRDefault="007E0A57" w:rsidP="00B546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E0A57" w:rsidRDefault="007E0A57" w:rsidP="00B546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E0A57" w:rsidRDefault="007E0A57" w:rsidP="00B546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E0A57" w:rsidRDefault="007E0A57" w:rsidP="00B546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E0A57" w:rsidRDefault="007E0A57" w:rsidP="00B546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E0A57" w:rsidRDefault="007E0A57" w:rsidP="00B546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E0A57" w:rsidRDefault="007E0A57" w:rsidP="00B546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E0A57" w:rsidRDefault="007E0A57" w:rsidP="00B546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E0A57" w:rsidRDefault="007E0A57" w:rsidP="00B546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E0A57" w:rsidRDefault="007E0A57" w:rsidP="00B546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E0A57" w:rsidRDefault="007E0A57" w:rsidP="00B546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E0A57" w:rsidRDefault="007E0A57" w:rsidP="00B546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E0A57" w:rsidRDefault="007E0A57" w:rsidP="00B546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E0A57" w:rsidRDefault="007E0A57" w:rsidP="00B546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E0A57" w:rsidRDefault="007E0A57" w:rsidP="00B546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E0A57" w:rsidRDefault="007E0A57" w:rsidP="00B546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E0A57" w:rsidRDefault="007E0A57" w:rsidP="00B546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E0A57" w:rsidRDefault="007E0A57" w:rsidP="00B546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E0A57" w:rsidRDefault="007E0A57" w:rsidP="00B546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E0A57" w:rsidRDefault="007E0A57" w:rsidP="00B546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54625" w:rsidRPr="007E0A57" w:rsidRDefault="00B54625" w:rsidP="00B546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E0A57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1</w:t>
      </w:r>
    </w:p>
    <w:p w:rsidR="00B54625" w:rsidRPr="007E0A57" w:rsidRDefault="00B54625" w:rsidP="00B546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E0A57">
        <w:rPr>
          <w:rFonts w:ascii="Times New Roman" w:eastAsia="Times New Roman" w:hAnsi="Times New Roman" w:cs="Times New Roman"/>
          <w:sz w:val="20"/>
          <w:szCs w:val="20"/>
        </w:rPr>
        <w:t>к Административному регламенту</w:t>
      </w:r>
    </w:p>
    <w:p w:rsidR="00B54625" w:rsidRPr="007E0A57" w:rsidRDefault="00B54625" w:rsidP="00B546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E0A57">
        <w:rPr>
          <w:rFonts w:ascii="Times New Roman" w:eastAsia="Times New Roman" w:hAnsi="Times New Roman" w:cs="Times New Roman"/>
          <w:sz w:val="20"/>
          <w:szCs w:val="20"/>
        </w:rPr>
        <w:t xml:space="preserve">предоставления муниципальной услуги </w:t>
      </w:r>
    </w:p>
    <w:p w:rsidR="00B54625" w:rsidRPr="007E0A57" w:rsidRDefault="00B54625" w:rsidP="00B546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7E0A57"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7E0A5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Предоставление разрешения на отклонение</w:t>
      </w:r>
    </w:p>
    <w:p w:rsidR="00B54625" w:rsidRPr="007E0A57" w:rsidRDefault="00B54625" w:rsidP="00B546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7E0A5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от предельных параметров </w:t>
      </w:r>
      <w:proofErr w:type="gramStart"/>
      <w:r w:rsidRPr="007E0A5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разрешенного</w:t>
      </w:r>
      <w:proofErr w:type="gramEnd"/>
    </w:p>
    <w:p w:rsidR="00B54625" w:rsidRPr="007E0A57" w:rsidRDefault="00B54625" w:rsidP="00B546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7E0A5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строительства, реконструкции объекта капитального</w:t>
      </w:r>
    </w:p>
    <w:p w:rsidR="00B54625" w:rsidRPr="007E0A57" w:rsidRDefault="00B54625" w:rsidP="00B546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7E0A5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строительства, расположенного на территории</w:t>
      </w:r>
    </w:p>
    <w:p w:rsidR="00B54625" w:rsidRPr="007E0A57" w:rsidRDefault="00B54625" w:rsidP="00B546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E0A5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сельского поселения </w:t>
      </w:r>
      <w:r w:rsidR="002D4C3C" w:rsidRPr="007E0A5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Гвардейцы</w:t>
      </w:r>
    </w:p>
    <w:p w:rsidR="00B54625" w:rsidRPr="00B54625" w:rsidRDefault="00B54625" w:rsidP="00B54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54625" w:rsidRPr="00B54625" w:rsidRDefault="00B54625" w:rsidP="00B54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54625" w:rsidRPr="00B54625" w:rsidRDefault="00B54625" w:rsidP="00B546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4625">
        <w:rPr>
          <w:rFonts w:ascii="Times New Roman" w:eastAsia="Times New Roman" w:hAnsi="Times New Roman" w:cs="Times New Roman"/>
          <w:sz w:val="24"/>
          <w:szCs w:val="24"/>
        </w:rPr>
        <w:t xml:space="preserve">Контактные координаты администрации сельского поселения </w:t>
      </w:r>
      <w:r w:rsidR="002D4C3C">
        <w:rPr>
          <w:rFonts w:ascii="Times New Roman" w:eastAsia="Times New Roman" w:hAnsi="Times New Roman" w:cs="Times New Roman"/>
          <w:sz w:val="24"/>
          <w:szCs w:val="24"/>
        </w:rPr>
        <w:t>Гвардейцы</w:t>
      </w:r>
      <w:r w:rsidRPr="00B546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4625" w:rsidRPr="00B54625" w:rsidRDefault="00B54625" w:rsidP="00B546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462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r w:rsidR="002D4C3C">
        <w:rPr>
          <w:rFonts w:ascii="Times New Roman" w:eastAsia="Times New Roman" w:hAnsi="Times New Roman" w:cs="Times New Roman"/>
          <w:sz w:val="24"/>
          <w:szCs w:val="24"/>
        </w:rPr>
        <w:t>Борский</w:t>
      </w:r>
      <w:r w:rsidRPr="00B54625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</w:t>
      </w:r>
    </w:p>
    <w:p w:rsidR="00B54625" w:rsidRPr="00B54625" w:rsidRDefault="00B54625" w:rsidP="00B54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5954"/>
      </w:tblGrid>
      <w:tr w:rsidR="00B54625" w:rsidRPr="00B54625" w:rsidTr="00B54625">
        <w:trPr>
          <w:tblCellSpacing w:w="5" w:type="nil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625" w:rsidRPr="00B54625" w:rsidRDefault="00B54625" w:rsidP="00B546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62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625" w:rsidRPr="00B54625" w:rsidRDefault="00B54625" w:rsidP="00B5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="002D4C3C">
              <w:rPr>
                <w:rFonts w:ascii="Times New Roman" w:eastAsia="Times New Roman" w:hAnsi="Times New Roman" w:cs="Times New Roman"/>
                <w:sz w:val="24"/>
                <w:szCs w:val="24"/>
              </w:rPr>
              <w:t>Борский</w:t>
            </w:r>
            <w:r w:rsidRPr="00B54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     </w:t>
            </w:r>
          </w:p>
          <w:p w:rsidR="00B54625" w:rsidRPr="00B54625" w:rsidRDefault="002D4C3C" w:rsidP="002D4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Гвардейцы</w:t>
            </w:r>
            <w:r w:rsidR="00B54625" w:rsidRPr="00B54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,77</w:t>
            </w:r>
          </w:p>
        </w:tc>
      </w:tr>
      <w:tr w:rsidR="00B54625" w:rsidRPr="00B54625" w:rsidTr="00B54625">
        <w:trPr>
          <w:tblCellSpacing w:w="5" w:type="nil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625" w:rsidRPr="00B54625" w:rsidRDefault="00B54625" w:rsidP="00B546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625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C3C" w:rsidRPr="00B54625" w:rsidRDefault="0069201E" w:rsidP="002D4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446670,</w:t>
            </w:r>
            <w:r w:rsidR="00B54625" w:rsidRPr="00B54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D4C3C" w:rsidRPr="00B54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="002D4C3C">
              <w:rPr>
                <w:rFonts w:ascii="Times New Roman" w:eastAsia="Times New Roman" w:hAnsi="Times New Roman" w:cs="Times New Roman"/>
                <w:sz w:val="24"/>
                <w:szCs w:val="24"/>
              </w:rPr>
              <w:t>Борский</w:t>
            </w:r>
            <w:r w:rsidR="002D4C3C" w:rsidRPr="00B54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     </w:t>
            </w:r>
          </w:p>
          <w:p w:rsidR="00B54625" w:rsidRPr="00B54625" w:rsidRDefault="002D4C3C" w:rsidP="002D4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Гвардейцы</w:t>
            </w:r>
            <w:r w:rsidRPr="00B54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,77</w:t>
            </w:r>
          </w:p>
        </w:tc>
      </w:tr>
      <w:tr w:rsidR="00B54625" w:rsidRPr="00B54625" w:rsidTr="00B54625">
        <w:trPr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625" w:rsidRPr="00B54625" w:rsidRDefault="00B54625" w:rsidP="00B546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625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625" w:rsidRPr="00B54625" w:rsidRDefault="00B54625" w:rsidP="00B5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625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 пятница, с 8:00 до 16:00, перерыв с 12:00 до 13:00</w:t>
            </w:r>
          </w:p>
        </w:tc>
      </w:tr>
      <w:tr w:rsidR="00B54625" w:rsidRPr="00B54625" w:rsidTr="00B54625">
        <w:trPr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625" w:rsidRPr="00B54625" w:rsidRDefault="00B54625" w:rsidP="00B546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625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Справочный телефон</w:t>
            </w:r>
          </w:p>
        </w:tc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625" w:rsidRPr="00B54625" w:rsidRDefault="002D4C3C" w:rsidP="002D4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(84667)</w:t>
            </w:r>
            <w:r w:rsidR="00B54625" w:rsidRPr="00B54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2-33</w:t>
            </w:r>
            <w:r w:rsidR="00B54625" w:rsidRPr="00B546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54625" w:rsidRPr="00B54625" w:rsidTr="00B54625">
        <w:trPr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625" w:rsidRPr="00B54625" w:rsidRDefault="00B54625" w:rsidP="00B546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интернет-сайта  </w:t>
            </w:r>
          </w:p>
        </w:tc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625" w:rsidRPr="002D4C3C" w:rsidRDefault="00B54625" w:rsidP="002D4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54625" w:rsidRPr="00B54625" w:rsidTr="00B54625">
        <w:trPr>
          <w:tblCellSpacing w:w="5" w:type="nil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4625" w:rsidRPr="00B54625" w:rsidRDefault="00B54625" w:rsidP="00B546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625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B54625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4625" w:rsidRPr="00B54625" w:rsidRDefault="002D4C3C" w:rsidP="002D4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gvardeizy</w:t>
            </w:r>
            <w:proofErr w:type="spellEnd"/>
            <w:r w:rsidR="00B54625" w:rsidRPr="00B54625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B54625" w:rsidRPr="00B546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B54625" w:rsidRPr="00B54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B54625" w:rsidRPr="00B54625" w:rsidRDefault="00B54625" w:rsidP="00B54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4625" w:rsidRDefault="00B54625" w:rsidP="00B54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9201E" w:rsidRDefault="0069201E" w:rsidP="00B54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9201E" w:rsidRDefault="0069201E" w:rsidP="00B54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9201E" w:rsidRDefault="0069201E" w:rsidP="00B54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9201E" w:rsidRDefault="0069201E" w:rsidP="00B54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9201E" w:rsidRDefault="0069201E" w:rsidP="00B54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9201E" w:rsidRDefault="0069201E" w:rsidP="00B54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9201E" w:rsidRDefault="0069201E" w:rsidP="00B54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9201E" w:rsidRDefault="0069201E" w:rsidP="00B54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9201E" w:rsidRDefault="0069201E" w:rsidP="00B54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9201E" w:rsidRDefault="0069201E" w:rsidP="00B54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9201E" w:rsidRDefault="0069201E" w:rsidP="00B54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9201E" w:rsidRDefault="0069201E" w:rsidP="00B54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9201E" w:rsidRDefault="0069201E" w:rsidP="00B54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9201E" w:rsidRDefault="0069201E" w:rsidP="00B54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9201E" w:rsidRDefault="0069201E" w:rsidP="00B54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9201E" w:rsidRDefault="0069201E" w:rsidP="00B54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9201E" w:rsidRDefault="0069201E" w:rsidP="00B54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9201E" w:rsidRDefault="0069201E" w:rsidP="00B54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9201E" w:rsidRDefault="0069201E" w:rsidP="00B54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9201E" w:rsidRDefault="0069201E" w:rsidP="00B54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9201E" w:rsidRDefault="0069201E" w:rsidP="00B54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9201E" w:rsidRDefault="0069201E" w:rsidP="00B54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9201E" w:rsidRDefault="0069201E" w:rsidP="00B54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9201E" w:rsidRDefault="0069201E" w:rsidP="00B54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9201E" w:rsidRDefault="0069201E" w:rsidP="00B54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9201E" w:rsidRPr="00B54625" w:rsidRDefault="0069201E" w:rsidP="00B54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54625" w:rsidRPr="00B54625" w:rsidRDefault="00B54625" w:rsidP="00B546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B54625" w:rsidRPr="007E0A57" w:rsidRDefault="00B54625" w:rsidP="00B546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E0A57">
        <w:rPr>
          <w:rFonts w:ascii="Times New Roman" w:eastAsia="Times New Roman" w:hAnsi="Times New Roman" w:cs="Times New Roman"/>
          <w:sz w:val="20"/>
          <w:szCs w:val="20"/>
        </w:rPr>
        <w:t>Приложение 2</w:t>
      </w:r>
    </w:p>
    <w:p w:rsidR="00B54625" w:rsidRPr="007E0A57" w:rsidRDefault="00B54625" w:rsidP="00B546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E0A57">
        <w:rPr>
          <w:rFonts w:ascii="Times New Roman" w:eastAsia="Times New Roman" w:hAnsi="Times New Roman" w:cs="Times New Roman"/>
          <w:sz w:val="20"/>
          <w:szCs w:val="20"/>
        </w:rPr>
        <w:t>к Административному регламенту</w:t>
      </w:r>
    </w:p>
    <w:p w:rsidR="00B54625" w:rsidRPr="007E0A57" w:rsidRDefault="00B54625" w:rsidP="00B546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E0A57">
        <w:rPr>
          <w:rFonts w:ascii="Times New Roman" w:eastAsia="Times New Roman" w:hAnsi="Times New Roman" w:cs="Times New Roman"/>
          <w:sz w:val="20"/>
          <w:szCs w:val="20"/>
        </w:rPr>
        <w:t xml:space="preserve">предоставления муниципальной услуги </w:t>
      </w:r>
    </w:p>
    <w:p w:rsidR="00B54625" w:rsidRPr="007E0A57" w:rsidRDefault="00B54625" w:rsidP="00B546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7E0A57"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7E0A5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Предоставление разрешения на отклонение</w:t>
      </w:r>
    </w:p>
    <w:p w:rsidR="00B54625" w:rsidRPr="007E0A57" w:rsidRDefault="00B54625" w:rsidP="00B546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7E0A5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от предельных параметров </w:t>
      </w:r>
      <w:proofErr w:type="gramStart"/>
      <w:r w:rsidRPr="007E0A5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разрешенного</w:t>
      </w:r>
      <w:proofErr w:type="gramEnd"/>
    </w:p>
    <w:p w:rsidR="00B54625" w:rsidRPr="007E0A57" w:rsidRDefault="00B54625" w:rsidP="00B546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7E0A5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строительства, реконструкции объекта капитального</w:t>
      </w:r>
    </w:p>
    <w:p w:rsidR="00B54625" w:rsidRPr="007E0A57" w:rsidRDefault="00B54625" w:rsidP="00B546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7E0A5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строительства, расположенного на территории</w:t>
      </w:r>
    </w:p>
    <w:p w:rsidR="00B54625" w:rsidRPr="007E0A57" w:rsidRDefault="00B54625" w:rsidP="00B546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E0A5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сельского поселения </w:t>
      </w:r>
      <w:r w:rsidR="002D4C3C" w:rsidRPr="007E0A5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Гвардейцы</w:t>
      </w:r>
    </w:p>
    <w:p w:rsidR="00B54625" w:rsidRPr="00B54625" w:rsidRDefault="00B54625" w:rsidP="00B54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4625" w:rsidRPr="00B54625" w:rsidRDefault="00B54625" w:rsidP="00B546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4625">
        <w:rPr>
          <w:rFonts w:ascii="Times New Roman" w:eastAsia="Times New Roman" w:hAnsi="Times New Roman" w:cs="Times New Roman"/>
          <w:sz w:val="24"/>
          <w:szCs w:val="24"/>
        </w:rPr>
        <w:t>График проведения консультаций о порядке</w:t>
      </w:r>
    </w:p>
    <w:p w:rsidR="00B54625" w:rsidRPr="00B54625" w:rsidRDefault="00B54625" w:rsidP="00B546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4625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</w:t>
      </w:r>
    </w:p>
    <w:p w:rsidR="00B54625" w:rsidRPr="00B54625" w:rsidRDefault="00B54625" w:rsidP="00B54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4"/>
        <w:gridCol w:w="4784"/>
      </w:tblGrid>
      <w:tr w:rsidR="00B54625" w:rsidRPr="00B54625" w:rsidTr="00B54625">
        <w:trPr>
          <w:trHeight w:val="1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4625" w:rsidRPr="00B54625" w:rsidRDefault="00B54625" w:rsidP="00B5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62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(местонахождение здания (помещения) в котором проводится консультация)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C3C" w:rsidRPr="00B54625" w:rsidRDefault="002D4C3C" w:rsidP="002D4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Борский</w:t>
            </w:r>
            <w:r w:rsidRPr="00B54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     </w:t>
            </w:r>
          </w:p>
          <w:p w:rsidR="00B54625" w:rsidRPr="00B54625" w:rsidRDefault="002D4C3C" w:rsidP="002D4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Гвардейцы</w:t>
            </w:r>
            <w:r w:rsidRPr="00B54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,77</w:t>
            </w:r>
          </w:p>
        </w:tc>
      </w:tr>
      <w:tr w:rsidR="00B54625" w:rsidRPr="00B54625" w:rsidTr="00B54625">
        <w:trPr>
          <w:trHeight w:val="1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4625" w:rsidRPr="00B54625" w:rsidRDefault="00B54625" w:rsidP="00B546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625">
              <w:rPr>
                <w:rFonts w:ascii="Times New Roman" w:eastAsia="Times New Roman" w:hAnsi="Times New Roman" w:cs="Times New Roman"/>
                <w:sz w:val="24"/>
                <w:szCs w:val="24"/>
              </w:rPr>
              <w:t>Дни приема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4625" w:rsidRPr="00B54625" w:rsidRDefault="00B54625" w:rsidP="00B5462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B54625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 пятница</w:t>
            </w:r>
          </w:p>
        </w:tc>
      </w:tr>
      <w:tr w:rsidR="00B54625" w:rsidRPr="00B54625" w:rsidTr="00B54625">
        <w:trPr>
          <w:trHeight w:val="1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4625" w:rsidRPr="00B54625" w:rsidRDefault="00B54625" w:rsidP="00B546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625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приема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4625" w:rsidRPr="00B54625" w:rsidRDefault="00B54625" w:rsidP="00B5462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B54625">
              <w:rPr>
                <w:rFonts w:ascii="Times New Roman" w:eastAsia="Times New Roman" w:hAnsi="Times New Roman" w:cs="Times New Roman"/>
                <w:sz w:val="24"/>
                <w:szCs w:val="24"/>
              </w:rPr>
              <w:t>с 8:00 до 16:00, перерыв с 12:00 до 13:00</w:t>
            </w:r>
          </w:p>
        </w:tc>
      </w:tr>
      <w:tr w:rsidR="00B54625" w:rsidRPr="00B54625" w:rsidTr="00B54625">
        <w:trPr>
          <w:trHeight w:val="1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4625" w:rsidRPr="00B54625" w:rsidRDefault="00B54625" w:rsidP="00B546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625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предварительной записи на прием к должностным лицам (если имеется предварительная запись)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4625" w:rsidRPr="00B54625" w:rsidRDefault="002D4C3C" w:rsidP="00B5462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(84667)</w:t>
            </w:r>
            <w:r w:rsidRPr="00B54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2-33</w:t>
            </w:r>
            <w:r w:rsidRPr="00B546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54625" w:rsidRPr="00B54625" w:rsidTr="00B54625">
        <w:trPr>
          <w:trHeight w:val="1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4625" w:rsidRPr="00B54625" w:rsidRDefault="00B54625" w:rsidP="00B546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625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Должностные лица, осуществляющие консультирование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4625" w:rsidRPr="00B54625" w:rsidRDefault="00B54625" w:rsidP="002D4C3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B54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D4C3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54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пециалист администрации  сельского поселения </w:t>
            </w:r>
            <w:r w:rsidR="002D4C3C">
              <w:rPr>
                <w:rFonts w:ascii="Times New Roman" w:eastAsia="Times New Roman" w:hAnsi="Times New Roman" w:cs="Times New Roman"/>
                <w:sz w:val="24"/>
                <w:szCs w:val="24"/>
              </w:rPr>
              <w:t>Гвардейцы</w:t>
            </w:r>
            <w:r w:rsidRPr="00B54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</w:tbl>
    <w:p w:rsidR="00B54625" w:rsidRPr="00B54625" w:rsidRDefault="00B54625" w:rsidP="00B54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4625" w:rsidRPr="00B54625" w:rsidRDefault="00B54625" w:rsidP="00B54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54625" w:rsidRPr="00B54625" w:rsidRDefault="00B54625" w:rsidP="00B54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D4C3C" w:rsidRDefault="002D4C3C" w:rsidP="00B546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D4C3C" w:rsidRDefault="002D4C3C" w:rsidP="00B546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E0A57" w:rsidRDefault="007E0A57" w:rsidP="00B546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E0A57" w:rsidRDefault="007E0A57" w:rsidP="007E0A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69201E" w:rsidRDefault="0069201E" w:rsidP="007E0A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201E" w:rsidRDefault="0069201E" w:rsidP="007E0A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201E" w:rsidRDefault="0069201E" w:rsidP="007E0A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201E" w:rsidRDefault="0069201E" w:rsidP="007E0A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201E" w:rsidRDefault="0069201E" w:rsidP="007E0A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201E" w:rsidRDefault="0069201E" w:rsidP="007E0A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201E" w:rsidRDefault="0069201E" w:rsidP="007E0A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201E" w:rsidRDefault="0069201E" w:rsidP="007E0A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201E" w:rsidRDefault="0069201E" w:rsidP="007E0A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201E" w:rsidRDefault="0069201E" w:rsidP="007E0A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201E" w:rsidRDefault="0069201E" w:rsidP="007E0A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201E" w:rsidRDefault="0069201E" w:rsidP="007E0A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201E" w:rsidRDefault="0069201E" w:rsidP="007E0A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201E" w:rsidRDefault="0069201E" w:rsidP="007E0A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201E" w:rsidRDefault="0069201E" w:rsidP="007E0A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201E" w:rsidRDefault="0069201E" w:rsidP="007E0A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201E" w:rsidRDefault="0069201E" w:rsidP="007E0A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201E" w:rsidRDefault="0069201E" w:rsidP="007E0A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201E" w:rsidRDefault="0069201E" w:rsidP="007E0A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201E" w:rsidRDefault="0069201E" w:rsidP="007E0A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201E" w:rsidRDefault="0069201E" w:rsidP="007E0A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201E" w:rsidRDefault="0069201E" w:rsidP="007E0A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201E" w:rsidRDefault="0069201E" w:rsidP="007E0A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201E" w:rsidRDefault="0069201E" w:rsidP="007E0A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0A57" w:rsidRDefault="007E0A57" w:rsidP="007E0A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4625" w:rsidRPr="007E0A57" w:rsidRDefault="007E0A57" w:rsidP="0069201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</w:t>
      </w:r>
      <w:r w:rsidR="00B54625" w:rsidRPr="007E0A57">
        <w:rPr>
          <w:rFonts w:ascii="Times New Roman" w:eastAsia="Times New Roman" w:hAnsi="Times New Roman" w:cs="Times New Roman"/>
          <w:sz w:val="20"/>
          <w:szCs w:val="20"/>
        </w:rPr>
        <w:t>Приложение 3</w:t>
      </w:r>
    </w:p>
    <w:p w:rsidR="00B54625" w:rsidRPr="007E0A57" w:rsidRDefault="002D4C3C" w:rsidP="0069201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E0A5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</w:t>
      </w:r>
      <w:r w:rsidR="00AC7F90" w:rsidRPr="007E0A5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  <w:r w:rsidRPr="007E0A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54625" w:rsidRPr="007E0A57">
        <w:rPr>
          <w:rFonts w:ascii="Times New Roman" w:eastAsia="Times New Roman" w:hAnsi="Times New Roman" w:cs="Times New Roman"/>
          <w:sz w:val="20"/>
          <w:szCs w:val="20"/>
        </w:rPr>
        <w:t>к Административному регламенту</w:t>
      </w:r>
    </w:p>
    <w:p w:rsidR="00B54625" w:rsidRPr="007E0A57" w:rsidRDefault="002D4C3C" w:rsidP="0069201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E0A5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</w:t>
      </w:r>
      <w:r w:rsidR="00AC7F90" w:rsidRPr="007E0A5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  <w:r w:rsidRPr="007E0A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54625" w:rsidRPr="007E0A57">
        <w:rPr>
          <w:rFonts w:ascii="Times New Roman" w:eastAsia="Times New Roman" w:hAnsi="Times New Roman" w:cs="Times New Roman"/>
          <w:sz w:val="20"/>
          <w:szCs w:val="20"/>
        </w:rPr>
        <w:t>предоставления муниципальной услуги</w:t>
      </w:r>
    </w:p>
    <w:p w:rsidR="00B54625" w:rsidRPr="007E0A57" w:rsidRDefault="002D4C3C" w:rsidP="0069201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7E0A5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="00B54625" w:rsidRPr="007E0A57">
        <w:rPr>
          <w:rFonts w:ascii="Times New Roman" w:eastAsia="Times New Roman" w:hAnsi="Times New Roman" w:cs="Times New Roman"/>
          <w:sz w:val="20"/>
          <w:szCs w:val="20"/>
        </w:rPr>
        <w:t>«</w:t>
      </w:r>
      <w:r w:rsidR="00B54625" w:rsidRPr="007E0A5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Предоставление разрешения на отклонение</w:t>
      </w:r>
    </w:p>
    <w:p w:rsidR="00B54625" w:rsidRPr="007E0A57" w:rsidRDefault="002D4C3C" w:rsidP="0069201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7E0A5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                                               </w:t>
      </w:r>
      <w:r w:rsidR="00B54625" w:rsidRPr="007E0A5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от предельных параметров </w:t>
      </w:r>
      <w:proofErr w:type="gramStart"/>
      <w:r w:rsidR="00B54625" w:rsidRPr="007E0A5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разрешенного</w:t>
      </w:r>
      <w:proofErr w:type="gramEnd"/>
    </w:p>
    <w:p w:rsidR="00B54625" w:rsidRPr="007E0A57" w:rsidRDefault="00B54625" w:rsidP="0069201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7E0A5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строительства, реконструкции объекта капитального</w:t>
      </w:r>
    </w:p>
    <w:p w:rsidR="00B54625" w:rsidRPr="007E0A57" w:rsidRDefault="00AC7F90" w:rsidP="0069201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7E0A5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                                               </w:t>
      </w:r>
      <w:r w:rsidR="00B54625" w:rsidRPr="007E0A5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строительства, расположенного на территории</w:t>
      </w:r>
    </w:p>
    <w:p w:rsidR="00B54625" w:rsidRPr="007E0A57" w:rsidRDefault="00AC7F90" w:rsidP="0069201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E0A5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                                       </w:t>
      </w:r>
      <w:r w:rsidR="00B54625" w:rsidRPr="007E0A5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сельского поселения </w:t>
      </w:r>
      <w:r w:rsidR="002D4C3C" w:rsidRPr="007E0A5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Гвардейцы</w:t>
      </w:r>
    </w:p>
    <w:p w:rsidR="00B54625" w:rsidRPr="00B54625" w:rsidRDefault="00B54625" w:rsidP="00B54625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4625" w:rsidRPr="00B54625" w:rsidRDefault="00B54625" w:rsidP="00B54625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7F90" w:rsidRDefault="00B54625" w:rsidP="00B5462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46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Главе сельского поселения </w:t>
      </w:r>
      <w:r w:rsidR="00AC7F90">
        <w:rPr>
          <w:rFonts w:ascii="Times New Roman" w:eastAsia="Times New Roman" w:hAnsi="Times New Roman" w:cs="Times New Roman"/>
          <w:sz w:val="26"/>
          <w:szCs w:val="26"/>
          <w:lang w:eastAsia="ar-SA"/>
        </w:rPr>
        <w:t>Гвардейцы</w:t>
      </w:r>
      <w:r w:rsidRPr="00B546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муниципального района </w:t>
      </w:r>
      <w:r w:rsidR="00AC7F90">
        <w:rPr>
          <w:rFonts w:ascii="Times New Roman" w:eastAsia="Times New Roman" w:hAnsi="Times New Roman" w:cs="Times New Roman"/>
          <w:sz w:val="26"/>
          <w:szCs w:val="26"/>
          <w:lang w:eastAsia="ar-SA"/>
        </w:rPr>
        <w:t>Борский</w:t>
      </w:r>
      <w:r w:rsidRPr="00B546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Самарской </w:t>
      </w:r>
      <w:r w:rsidR="00AC7F9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</w:t>
      </w:r>
    </w:p>
    <w:p w:rsidR="00B54625" w:rsidRPr="00B54625" w:rsidRDefault="00AC7F90" w:rsidP="00B5462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</w:t>
      </w:r>
      <w:r w:rsidR="00B54625" w:rsidRPr="00B54625">
        <w:rPr>
          <w:rFonts w:ascii="Times New Roman" w:eastAsia="Times New Roman" w:hAnsi="Times New Roman" w:cs="Times New Roman"/>
          <w:sz w:val="26"/>
          <w:szCs w:val="26"/>
          <w:lang w:eastAsia="ar-SA"/>
        </w:rPr>
        <w:t>области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Яковлевой В.А.</w:t>
      </w:r>
    </w:p>
    <w:p w:rsidR="00B54625" w:rsidRPr="00B54625" w:rsidRDefault="00B54625" w:rsidP="00B5462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54625" w:rsidRPr="00B54625" w:rsidRDefault="00B54625" w:rsidP="00B546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4625" w:rsidRPr="00B54625" w:rsidRDefault="00B54625" w:rsidP="00B546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B5462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ЗАЯВЛЕНИЕ </w:t>
      </w:r>
    </w:p>
    <w:p w:rsidR="00B54625" w:rsidRPr="00B54625" w:rsidRDefault="00B54625" w:rsidP="00B546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54625" w:rsidRPr="00B54625" w:rsidRDefault="00B54625" w:rsidP="00B546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4625">
        <w:rPr>
          <w:rFonts w:ascii="Times New Roman" w:eastAsia="Times New Roman" w:hAnsi="Times New Roman" w:cs="Times New Roman"/>
          <w:sz w:val="26"/>
          <w:szCs w:val="26"/>
        </w:rPr>
        <w:t xml:space="preserve">На основании </w:t>
      </w:r>
      <w:hyperlink r:id="rId13" w:history="1">
        <w:r w:rsidRPr="00B54625">
          <w:rPr>
            <w:rFonts w:ascii="Times New Roman" w:eastAsia="Times New Roman" w:hAnsi="Times New Roman" w:cs="Times New Roman"/>
            <w:sz w:val="26"/>
            <w:szCs w:val="26"/>
          </w:rPr>
          <w:t>статьи 40</w:t>
        </w:r>
      </w:hyperlink>
      <w:r w:rsidRPr="00B54625">
        <w:rPr>
          <w:rFonts w:ascii="Times New Roman" w:eastAsia="Times New Roman" w:hAnsi="Times New Roman" w:cs="Times New Roman"/>
          <w:sz w:val="26"/>
          <w:szCs w:val="26"/>
        </w:rPr>
        <w:t xml:space="preserve"> Градостроительного кодекса Российской Федерации, в связи </w:t>
      </w:r>
      <w:proofErr w:type="gramStart"/>
      <w:r w:rsidRPr="00B54625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B54625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</w:t>
      </w:r>
    </w:p>
    <w:p w:rsidR="00B54625" w:rsidRPr="00B54625" w:rsidRDefault="00B54625" w:rsidP="00B54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B54625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(указывается обоснование заявленных требований, предусмотренных данной статьей)</w:t>
      </w:r>
    </w:p>
    <w:p w:rsidR="00B54625" w:rsidRPr="00B54625" w:rsidRDefault="00B54625" w:rsidP="00B546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4625">
        <w:rPr>
          <w:rFonts w:ascii="Times New Roman" w:eastAsia="Times New Roman" w:hAnsi="Times New Roman" w:cs="Times New Roman"/>
          <w:sz w:val="26"/>
          <w:szCs w:val="26"/>
        </w:rPr>
        <w:t>прошу предоставить разрешение на отклонение от предельных параметров разрешенного строительства, расположенного по адресу:</w:t>
      </w:r>
    </w:p>
    <w:p w:rsidR="00B54625" w:rsidRPr="00B54625" w:rsidRDefault="00B54625" w:rsidP="00B546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54625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B54625" w:rsidRPr="00B54625" w:rsidRDefault="00B54625" w:rsidP="00B54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B54625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(кадастровый номер и местоположение земельного участка)</w:t>
      </w:r>
    </w:p>
    <w:p w:rsidR="00B54625" w:rsidRPr="00B54625" w:rsidRDefault="00B54625" w:rsidP="00B54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54625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B54625" w:rsidRPr="00B54625" w:rsidRDefault="00B54625" w:rsidP="00B54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proofErr w:type="gramStart"/>
      <w:r w:rsidRPr="00B54625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B54625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указываются запрашиваемые отклонения от предельных параметров разрешенного строительства,</w:t>
      </w:r>
      <w:proofErr w:type="gramEnd"/>
    </w:p>
    <w:p w:rsidR="00B54625" w:rsidRPr="00B54625" w:rsidRDefault="00B54625" w:rsidP="00B546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54625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B54625" w:rsidRPr="00B54625" w:rsidRDefault="00B54625" w:rsidP="00B54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B54625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реконструкции объекта капитального строительства)</w:t>
      </w:r>
    </w:p>
    <w:p w:rsidR="00B54625" w:rsidRPr="00B54625" w:rsidRDefault="00B54625" w:rsidP="00B5462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B54625">
        <w:rPr>
          <w:rFonts w:ascii="Times New Roman" w:eastAsia="Times New Roman" w:hAnsi="Times New Roman" w:cs="Times New Roman"/>
          <w:sz w:val="26"/>
          <w:szCs w:val="26"/>
        </w:rPr>
        <w:t xml:space="preserve">Данное разрешение необходимо </w:t>
      </w:r>
      <w:proofErr w:type="gramStart"/>
      <w:r w:rsidRPr="00B54625">
        <w:rPr>
          <w:rFonts w:ascii="Times New Roman" w:eastAsia="Times New Roman" w:hAnsi="Times New Roman" w:cs="Times New Roman"/>
          <w:sz w:val="26"/>
          <w:szCs w:val="26"/>
        </w:rPr>
        <w:t>для</w:t>
      </w:r>
      <w:proofErr w:type="gramEnd"/>
      <w:r w:rsidRPr="00B54625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p w:rsidR="00B54625" w:rsidRPr="00B54625" w:rsidRDefault="00B54625" w:rsidP="00B54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B54625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(цель предоставления разрешения с указанием наименования объекта капитального строительства)</w:t>
      </w:r>
    </w:p>
    <w:p w:rsidR="00B54625" w:rsidRPr="00B54625" w:rsidRDefault="00B54625" w:rsidP="00B546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54625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_______________________________________________________________________.</w:t>
      </w:r>
    </w:p>
    <w:p w:rsidR="00B54625" w:rsidRPr="00B54625" w:rsidRDefault="00B54625" w:rsidP="00B54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54625" w:rsidRPr="00B54625" w:rsidRDefault="00B54625" w:rsidP="00B54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54625">
        <w:rPr>
          <w:rFonts w:ascii="Times New Roman" w:eastAsia="Times New Roman" w:hAnsi="Times New Roman" w:cs="Times New Roman"/>
          <w:sz w:val="26"/>
          <w:szCs w:val="26"/>
        </w:rPr>
        <w:t>Приложение: 1. ___________________________________________________________.</w:t>
      </w:r>
    </w:p>
    <w:p w:rsidR="00B54625" w:rsidRPr="00B54625" w:rsidRDefault="00B54625" w:rsidP="00B54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54625">
        <w:rPr>
          <w:rFonts w:ascii="Times New Roman" w:eastAsia="Times New Roman" w:hAnsi="Times New Roman" w:cs="Times New Roman"/>
          <w:sz w:val="26"/>
          <w:szCs w:val="26"/>
        </w:rPr>
        <w:t>2. ___________________________________________________________.</w:t>
      </w:r>
    </w:p>
    <w:p w:rsidR="00B54625" w:rsidRPr="00B54625" w:rsidRDefault="00B54625" w:rsidP="00B54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54625">
        <w:rPr>
          <w:rFonts w:ascii="Times New Roman" w:eastAsia="Times New Roman" w:hAnsi="Times New Roman" w:cs="Times New Roman"/>
          <w:sz w:val="26"/>
          <w:szCs w:val="26"/>
        </w:rPr>
        <w:t>3. ___________________________________________________________.</w:t>
      </w:r>
    </w:p>
    <w:p w:rsidR="00B54625" w:rsidRPr="00B54625" w:rsidRDefault="00B54625" w:rsidP="00B54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54625">
        <w:rPr>
          <w:rFonts w:ascii="Times New Roman" w:eastAsia="Times New Roman" w:hAnsi="Times New Roman" w:cs="Times New Roman"/>
          <w:sz w:val="26"/>
          <w:szCs w:val="26"/>
        </w:rPr>
        <w:t>4. ___________________________________________________________.</w:t>
      </w:r>
    </w:p>
    <w:p w:rsidR="00B54625" w:rsidRPr="00B54625" w:rsidRDefault="00B54625" w:rsidP="00B54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54625">
        <w:rPr>
          <w:rFonts w:ascii="Times New Roman" w:eastAsia="Times New Roman" w:hAnsi="Times New Roman" w:cs="Times New Roman"/>
          <w:sz w:val="26"/>
          <w:szCs w:val="26"/>
        </w:rPr>
        <w:t>5. ___________________________________________________________.</w:t>
      </w:r>
    </w:p>
    <w:p w:rsidR="00B54625" w:rsidRPr="00B54625" w:rsidRDefault="00B54625" w:rsidP="00B54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54625" w:rsidRPr="00B54625" w:rsidRDefault="00B54625" w:rsidP="00B54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54625">
        <w:rPr>
          <w:rFonts w:ascii="Times New Roman" w:eastAsia="Times New Roman" w:hAnsi="Times New Roman" w:cs="Times New Roman"/>
          <w:sz w:val="26"/>
          <w:szCs w:val="26"/>
        </w:rPr>
        <w:t>Заявитель   _________________________   ___________________________</w:t>
      </w:r>
    </w:p>
    <w:p w:rsidR="00B54625" w:rsidRPr="00B54625" w:rsidRDefault="00B54625" w:rsidP="00B54625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B54625"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(подпись)                       </w:t>
      </w:r>
      <w:r w:rsidRPr="00B54625">
        <w:rPr>
          <w:rFonts w:ascii="Times New Roman" w:eastAsia="Times New Roman" w:hAnsi="Times New Roman" w:cs="Times New Roman"/>
          <w:sz w:val="26"/>
          <w:szCs w:val="26"/>
          <w:vertAlign w:val="superscript"/>
        </w:rPr>
        <w:tab/>
        <w:t xml:space="preserve">                  (инициалы, фамилия)</w:t>
      </w:r>
    </w:p>
    <w:p w:rsidR="00B54625" w:rsidRPr="00B54625" w:rsidRDefault="00B54625" w:rsidP="00B54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54625" w:rsidRPr="00B54625" w:rsidRDefault="00B54625" w:rsidP="00B546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54625">
        <w:rPr>
          <w:rFonts w:ascii="Times New Roman" w:eastAsia="Times New Roman" w:hAnsi="Times New Roman" w:cs="Times New Roman"/>
          <w:sz w:val="26"/>
          <w:szCs w:val="26"/>
        </w:rPr>
        <w:t>Дата «___» ____________ 20___ г.</w:t>
      </w:r>
    </w:p>
    <w:p w:rsidR="00B54625" w:rsidRPr="00B54625" w:rsidRDefault="00B54625" w:rsidP="00B54625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4625" w:rsidRPr="00B54625" w:rsidRDefault="00B54625" w:rsidP="00B54625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4625" w:rsidRPr="00B54625" w:rsidRDefault="00B54625" w:rsidP="00B54625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4625" w:rsidRPr="00B54625" w:rsidRDefault="00B54625" w:rsidP="00B54625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4625" w:rsidRPr="00B54625" w:rsidRDefault="00B54625" w:rsidP="00B54625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4625" w:rsidRPr="00B54625" w:rsidRDefault="00B54625" w:rsidP="00B54625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0A57" w:rsidRDefault="007E0A57" w:rsidP="00B546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E0A57" w:rsidRDefault="007E0A57" w:rsidP="00B546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E0A57" w:rsidRDefault="007E0A57" w:rsidP="00B546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E0A57" w:rsidRDefault="007E0A57" w:rsidP="00B546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4625" w:rsidRPr="00B54625" w:rsidRDefault="00B54625" w:rsidP="00B546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54625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4</w:t>
      </w:r>
    </w:p>
    <w:p w:rsidR="00B54625" w:rsidRPr="00B54625" w:rsidRDefault="00B54625" w:rsidP="00B546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54625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B54625" w:rsidRPr="00B54625" w:rsidRDefault="00B54625" w:rsidP="00B546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54625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B54625" w:rsidRPr="00B54625" w:rsidRDefault="00B54625" w:rsidP="00B546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5462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5462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Предоставление разрешения на отклонение</w:t>
      </w:r>
    </w:p>
    <w:p w:rsidR="00B54625" w:rsidRPr="00B54625" w:rsidRDefault="00B54625" w:rsidP="00B546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5462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от предельных параметров </w:t>
      </w:r>
      <w:proofErr w:type="gramStart"/>
      <w:r w:rsidRPr="00B5462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разрешенного</w:t>
      </w:r>
      <w:proofErr w:type="gramEnd"/>
    </w:p>
    <w:p w:rsidR="00B54625" w:rsidRPr="00B54625" w:rsidRDefault="00B54625" w:rsidP="00B546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5462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строительства, реконструкции объекта капитального</w:t>
      </w:r>
    </w:p>
    <w:p w:rsidR="00B54625" w:rsidRPr="00B54625" w:rsidRDefault="00B54625" w:rsidP="00B546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5462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строительства, расположенного на территории</w:t>
      </w:r>
    </w:p>
    <w:p w:rsidR="00B54625" w:rsidRPr="00B54625" w:rsidRDefault="00B54625" w:rsidP="00B546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5462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сельского поселения Новая Рачейка</w:t>
      </w:r>
      <w:r w:rsidRPr="00B54625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54625" w:rsidRPr="00B54625" w:rsidRDefault="00B54625" w:rsidP="00B54625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4625" w:rsidRPr="00B54625" w:rsidRDefault="00B54625" w:rsidP="00B54625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4625" w:rsidRPr="00B54625" w:rsidRDefault="00B54625" w:rsidP="00B546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4625">
        <w:rPr>
          <w:rFonts w:ascii="Times New Roman" w:eastAsia="Times New Roman" w:hAnsi="Times New Roman" w:cs="Times New Roman"/>
          <w:sz w:val="24"/>
          <w:szCs w:val="24"/>
          <w:lang w:eastAsia="ar-SA"/>
        </w:rPr>
        <w:t>БЛОК-СХЕМА</w:t>
      </w:r>
    </w:p>
    <w:p w:rsidR="00B54625" w:rsidRPr="00B54625" w:rsidRDefault="00B54625" w:rsidP="00B546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4625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последовательности административных процедур при предоставлении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B54625" w:rsidRPr="00B54625" w:rsidRDefault="00B54625" w:rsidP="00B546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50"/>
      </w:tblGrid>
      <w:tr w:rsidR="00B54625" w:rsidRPr="00B54625" w:rsidTr="00B54625">
        <w:tc>
          <w:tcPr>
            <w:tcW w:w="9150" w:type="dxa"/>
          </w:tcPr>
          <w:p w:rsidR="00B54625" w:rsidRPr="00B54625" w:rsidRDefault="00B54625" w:rsidP="00B5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46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Прием заявления на получение муниципальной услуги</w:t>
            </w:r>
          </w:p>
          <w:p w:rsidR="00B54625" w:rsidRPr="00B54625" w:rsidRDefault="00B54625" w:rsidP="00B5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54625" w:rsidRPr="00B54625" w:rsidRDefault="00B54625" w:rsidP="00B546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2801620</wp:posOffset>
                </wp:positionH>
                <wp:positionV relativeFrom="paragraph">
                  <wp:posOffset>4445</wp:posOffset>
                </wp:positionV>
                <wp:extent cx="485775" cy="353695"/>
                <wp:effectExtent l="34925" t="5715" r="41275" b="12065"/>
                <wp:wrapNone/>
                <wp:docPr id="3" name="Стрелка вниз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5369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" o:spid="_x0000_s1026" type="#_x0000_t67" style="position:absolute;margin-left:220.6pt;margin-top:.35pt;width:38.25pt;height: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">
                <v:textbox style="layout-flow:vertical-ideographic"/>
              </v:shape>
            </w:pict>
          </mc:Fallback>
        </mc:AlternateContent>
      </w:r>
    </w:p>
    <w:p w:rsidR="00B54625" w:rsidRPr="00B54625" w:rsidRDefault="00B54625" w:rsidP="00B546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4625" w:rsidRPr="00B54625" w:rsidRDefault="00B54625" w:rsidP="00B546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50"/>
      </w:tblGrid>
      <w:tr w:rsidR="00B54625" w:rsidRPr="00B54625" w:rsidTr="00B54625">
        <w:tc>
          <w:tcPr>
            <w:tcW w:w="9150" w:type="dxa"/>
          </w:tcPr>
          <w:p w:rsidR="00B54625" w:rsidRPr="00B54625" w:rsidRDefault="00B54625" w:rsidP="00B5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46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Рассмотрение заявления и назначение публичных слушаний</w:t>
            </w:r>
          </w:p>
        </w:tc>
      </w:tr>
    </w:tbl>
    <w:p w:rsidR="00B54625" w:rsidRPr="00B54625" w:rsidRDefault="00B54625" w:rsidP="00B546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2801620</wp:posOffset>
                </wp:positionH>
                <wp:positionV relativeFrom="paragraph">
                  <wp:posOffset>31115</wp:posOffset>
                </wp:positionV>
                <wp:extent cx="485775" cy="379730"/>
                <wp:effectExtent l="34925" t="12700" r="31750" b="7620"/>
                <wp:wrapNone/>
                <wp:docPr id="2" name="Стрелка вниз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7973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" o:spid="_x0000_s1026" type="#_x0000_t67" style="position:absolute;margin-left:220.6pt;margin-top:2.45pt;width:38.25pt;height:2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">
                <v:textbox style="layout-flow:vertical-ideographic"/>
              </v:shape>
            </w:pict>
          </mc:Fallback>
        </mc:AlternateContent>
      </w:r>
    </w:p>
    <w:p w:rsidR="00B54625" w:rsidRPr="00B54625" w:rsidRDefault="00B54625" w:rsidP="00B546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4625" w:rsidRPr="00B54625" w:rsidRDefault="00B54625" w:rsidP="00B546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50"/>
      </w:tblGrid>
      <w:tr w:rsidR="00B54625" w:rsidRPr="00B54625" w:rsidTr="00B54625">
        <w:tc>
          <w:tcPr>
            <w:tcW w:w="9150" w:type="dxa"/>
          </w:tcPr>
          <w:p w:rsidR="00B54625" w:rsidRPr="00B54625" w:rsidRDefault="00B54625" w:rsidP="00B5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46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и проведение публичных слушаний по вопросу                                                                        предоставления разрешения на отклонение от предельных параметров</w:t>
            </w:r>
          </w:p>
        </w:tc>
      </w:tr>
    </w:tbl>
    <w:p w:rsidR="00B54625" w:rsidRPr="00B54625" w:rsidRDefault="00B54625" w:rsidP="00B546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2801620</wp:posOffset>
                </wp:positionH>
                <wp:positionV relativeFrom="paragraph">
                  <wp:posOffset>1905</wp:posOffset>
                </wp:positionV>
                <wp:extent cx="485775" cy="359410"/>
                <wp:effectExtent l="34925" t="5080" r="31750" b="16510"/>
                <wp:wrapNone/>
                <wp:docPr id="1" name="Стрелка вниз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5941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" o:spid="_x0000_s1026" type="#_x0000_t67" style="position:absolute;margin-left:220.6pt;margin-top:.15pt;width:38.25pt;height:2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">
                <v:textbox style="layout-flow:vertical-ideographic"/>
              </v:shape>
            </w:pict>
          </mc:Fallback>
        </mc:AlternateContent>
      </w:r>
    </w:p>
    <w:p w:rsidR="00B54625" w:rsidRPr="00B54625" w:rsidRDefault="00B54625" w:rsidP="00B546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4625" w:rsidRPr="00B54625" w:rsidRDefault="00B54625" w:rsidP="00B546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50"/>
      </w:tblGrid>
      <w:tr w:rsidR="00B54625" w:rsidRPr="00B54625" w:rsidTr="00B54625">
        <w:tc>
          <w:tcPr>
            <w:tcW w:w="9150" w:type="dxa"/>
          </w:tcPr>
          <w:p w:rsidR="00B54625" w:rsidRPr="00B54625" w:rsidRDefault="00B54625" w:rsidP="00B5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46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Издание нормативно-правового акта о предоставлении разрешения или об отказе в предоставлении разрешения и выдача его заявителю</w:t>
            </w:r>
          </w:p>
          <w:p w:rsidR="00B54625" w:rsidRPr="00B54625" w:rsidRDefault="00B54625" w:rsidP="00B5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54625" w:rsidRPr="00B54625" w:rsidRDefault="00B54625" w:rsidP="00FE6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B54625" w:rsidRPr="00B54625" w:rsidSect="00ED2787">
      <w:pgSz w:w="11906" w:h="16838"/>
      <w:pgMar w:top="1134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3"/>
      <w:numFmt w:val="decimal"/>
      <w:lvlText w:val="2.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>
    <w:nsid w:val="0000000B"/>
    <w:multiLevelType w:val="singleLevel"/>
    <w:tmpl w:val="0000000B"/>
    <w:name w:val="WW8Num11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OpenSymbol" w:hAnsi="OpenSymbol"/>
      </w:rPr>
    </w:lvl>
  </w:abstractNum>
  <w:abstractNum w:abstractNumId="5">
    <w:nsid w:val="0000000D"/>
    <w:multiLevelType w:val="singleLevel"/>
    <w:tmpl w:val="0000000D"/>
    <w:name w:val="WW8Num13"/>
    <w:lvl w:ilvl="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15D0AF5"/>
    <w:multiLevelType w:val="hybridMultilevel"/>
    <w:tmpl w:val="52F026A4"/>
    <w:lvl w:ilvl="0" w:tplc="7AA8FDC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511153D"/>
    <w:multiLevelType w:val="hybridMultilevel"/>
    <w:tmpl w:val="2C2E3BAA"/>
    <w:lvl w:ilvl="0" w:tplc="B0DC7B4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949647D"/>
    <w:multiLevelType w:val="hybridMultilevel"/>
    <w:tmpl w:val="1B0CF92A"/>
    <w:lvl w:ilvl="0" w:tplc="E542A518">
      <w:start w:val="7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8C8657A"/>
    <w:multiLevelType w:val="multilevel"/>
    <w:tmpl w:val="A98C0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504EDF"/>
    <w:multiLevelType w:val="hybridMultilevel"/>
    <w:tmpl w:val="BE545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F60DCC"/>
    <w:multiLevelType w:val="hybridMultilevel"/>
    <w:tmpl w:val="E2DCD59E"/>
    <w:lvl w:ilvl="0" w:tplc="930CAF0A">
      <w:start w:val="1"/>
      <w:numFmt w:val="decimal"/>
      <w:lvlText w:val="%1."/>
      <w:lvlJc w:val="left"/>
      <w:pPr>
        <w:ind w:left="22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1FEF441D"/>
    <w:multiLevelType w:val="hybridMultilevel"/>
    <w:tmpl w:val="BD422E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4CC66C0"/>
    <w:multiLevelType w:val="hybridMultilevel"/>
    <w:tmpl w:val="4DFE83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E52153"/>
    <w:multiLevelType w:val="hybridMultilevel"/>
    <w:tmpl w:val="5554E5D8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5D210A0"/>
    <w:multiLevelType w:val="hybridMultilevel"/>
    <w:tmpl w:val="F82A1256"/>
    <w:lvl w:ilvl="0" w:tplc="0784BA1C">
      <w:start w:val="1"/>
      <w:numFmt w:val="bullet"/>
      <w:lvlText w:val="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1CA5370"/>
    <w:multiLevelType w:val="hybridMultilevel"/>
    <w:tmpl w:val="6F2415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164AF5"/>
    <w:multiLevelType w:val="hybridMultilevel"/>
    <w:tmpl w:val="EF704BA2"/>
    <w:lvl w:ilvl="0" w:tplc="06649BA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F8280F"/>
    <w:multiLevelType w:val="hybridMultilevel"/>
    <w:tmpl w:val="B5AAD7EC"/>
    <w:lvl w:ilvl="0" w:tplc="B3C8AE3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C3159C"/>
    <w:multiLevelType w:val="hybridMultilevel"/>
    <w:tmpl w:val="96F81046"/>
    <w:lvl w:ilvl="0" w:tplc="03260DB8">
      <w:start w:val="1"/>
      <w:numFmt w:val="decimal"/>
      <w:lvlText w:val="%1."/>
      <w:lvlJc w:val="left"/>
      <w:pPr>
        <w:ind w:left="3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24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7BC3096"/>
    <w:multiLevelType w:val="hybridMultilevel"/>
    <w:tmpl w:val="31ACE764"/>
    <w:lvl w:ilvl="0" w:tplc="847AA4C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18"/>
  </w:num>
  <w:num w:numId="4">
    <w:abstractNumId w:val="20"/>
  </w:num>
  <w:num w:numId="5">
    <w:abstractNumId w:val="15"/>
  </w:num>
  <w:num w:numId="6">
    <w:abstractNumId w:val="12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4"/>
  </w:num>
  <w:num w:numId="12">
    <w:abstractNumId w:val="0"/>
  </w:num>
  <w:num w:numId="13">
    <w:abstractNumId w:val="5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6"/>
  </w:num>
  <w:num w:numId="20">
    <w:abstractNumId w:val="7"/>
  </w:num>
  <w:num w:numId="21">
    <w:abstractNumId w:val="13"/>
  </w:num>
  <w:num w:numId="22">
    <w:abstractNumId w:val="8"/>
  </w:num>
  <w:num w:numId="23">
    <w:abstractNumId w:val="16"/>
  </w:num>
  <w:num w:numId="24">
    <w:abstractNumId w:val="19"/>
  </w:num>
  <w:num w:numId="25">
    <w:abstractNumId w:val="11"/>
  </w:num>
  <w:num w:numId="26">
    <w:abstractNumId w:val="24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7A"/>
    <w:rsid w:val="001C41A6"/>
    <w:rsid w:val="002025BC"/>
    <w:rsid w:val="002326C8"/>
    <w:rsid w:val="00243CBC"/>
    <w:rsid w:val="002962E9"/>
    <w:rsid w:val="002B246A"/>
    <w:rsid w:val="002B4C7A"/>
    <w:rsid w:val="002D4C3C"/>
    <w:rsid w:val="003B4D62"/>
    <w:rsid w:val="004011A9"/>
    <w:rsid w:val="00453DD5"/>
    <w:rsid w:val="0048047A"/>
    <w:rsid w:val="00652B53"/>
    <w:rsid w:val="0069201E"/>
    <w:rsid w:val="00750D78"/>
    <w:rsid w:val="007E0A57"/>
    <w:rsid w:val="00925795"/>
    <w:rsid w:val="009424B3"/>
    <w:rsid w:val="00A132C6"/>
    <w:rsid w:val="00AC7F90"/>
    <w:rsid w:val="00B54625"/>
    <w:rsid w:val="00BB3456"/>
    <w:rsid w:val="00BF346D"/>
    <w:rsid w:val="00C359C0"/>
    <w:rsid w:val="00D70549"/>
    <w:rsid w:val="00E92DF2"/>
    <w:rsid w:val="00EA4CC2"/>
    <w:rsid w:val="00ED2787"/>
    <w:rsid w:val="00F031F8"/>
    <w:rsid w:val="00FE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6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54625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B54625"/>
  </w:style>
  <w:style w:type="table" w:styleId="a4">
    <w:name w:val="Table Grid"/>
    <w:basedOn w:val="a1"/>
    <w:rsid w:val="00B54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5462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B546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B546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rsid w:val="00B54625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6">
    <w:name w:val="Текст выноски Знак"/>
    <w:basedOn w:val="a0"/>
    <w:link w:val="a5"/>
    <w:rsid w:val="00B54625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ConsPlusTitle">
    <w:name w:val="ConsPlusTitle"/>
    <w:rsid w:val="00B546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B5462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B54625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rsid w:val="00B5462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B546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Normal (Web)"/>
    <w:basedOn w:val="a"/>
    <w:rsid w:val="00B54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uiPriority w:val="20"/>
    <w:qFormat/>
    <w:rsid w:val="00B54625"/>
    <w:rPr>
      <w:i/>
      <w:iCs/>
    </w:rPr>
  </w:style>
  <w:style w:type="character" w:styleId="ac">
    <w:name w:val="Strong"/>
    <w:qFormat/>
    <w:rsid w:val="00B54625"/>
    <w:rPr>
      <w:b/>
      <w:bCs/>
    </w:rPr>
  </w:style>
  <w:style w:type="paragraph" w:styleId="ad">
    <w:name w:val="Body Text"/>
    <w:basedOn w:val="a"/>
    <w:link w:val="ae"/>
    <w:rsid w:val="00B54625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  <w:lang w:val="x-none"/>
    </w:rPr>
  </w:style>
  <w:style w:type="character" w:customStyle="1" w:styleId="ae">
    <w:name w:val="Основной текст Знак"/>
    <w:basedOn w:val="a0"/>
    <w:link w:val="ad"/>
    <w:rsid w:val="00B54625"/>
    <w:rPr>
      <w:rFonts w:ascii="Arial" w:eastAsia="Lucida Sans Unicode" w:hAnsi="Arial" w:cs="Times New Roman"/>
      <w:kern w:val="1"/>
      <w:sz w:val="20"/>
      <w:szCs w:val="24"/>
      <w:lang w:val="x-none"/>
    </w:rPr>
  </w:style>
  <w:style w:type="paragraph" w:styleId="af">
    <w:name w:val="List Paragraph"/>
    <w:basedOn w:val="a"/>
    <w:qFormat/>
    <w:rsid w:val="00B546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unhideWhenUsed/>
    <w:rsid w:val="00B546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B546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footer"/>
    <w:basedOn w:val="a"/>
    <w:link w:val="af3"/>
    <w:unhideWhenUsed/>
    <w:rsid w:val="00B546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Нижний колонтитул Знак"/>
    <w:basedOn w:val="a0"/>
    <w:link w:val="af2"/>
    <w:rsid w:val="00B546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rsid w:val="00B54625"/>
  </w:style>
  <w:style w:type="paragraph" w:customStyle="1" w:styleId="ConsPlusNonformat">
    <w:name w:val="ConsPlusNonformat"/>
    <w:rsid w:val="00B546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6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54625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B54625"/>
  </w:style>
  <w:style w:type="table" w:styleId="a4">
    <w:name w:val="Table Grid"/>
    <w:basedOn w:val="a1"/>
    <w:rsid w:val="00B54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5462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B546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B546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rsid w:val="00B54625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6">
    <w:name w:val="Текст выноски Знак"/>
    <w:basedOn w:val="a0"/>
    <w:link w:val="a5"/>
    <w:rsid w:val="00B54625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ConsPlusTitle">
    <w:name w:val="ConsPlusTitle"/>
    <w:rsid w:val="00B546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B5462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B54625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rsid w:val="00B5462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B546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Normal (Web)"/>
    <w:basedOn w:val="a"/>
    <w:rsid w:val="00B54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uiPriority w:val="20"/>
    <w:qFormat/>
    <w:rsid w:val="00B54625"/>
    <w:rPr>
      <w:i/>
      <w:iCs/>
    </w:rPr>
  </w:style>
  <w:style w:type="character" w:styleId="ac">
    <w:name w:val="Strong"/>
    <w:qFormat/>
    <w:rsid w:val="00B54625"/>
    <w:rPr>
      <w:b/>
      <w:bCs/>
    </w:rPr>
  </w:style>
  <w:style w:type="paragraph" w:styleId="ad">
    <w:name w:val="Body Text"/>
    <w:basedOn w:val="a"/>
    <w:link w:val="ae"/>
    <w:rsid w:val="00B54625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  <w:lang w:val="x-none"/>
    </w:rPr>
  </w:style>
  <w:style w:type="character" w:customStyle="1" w:styleId="ae">
    <w:name w:val="Основной текст Знак"/>
    <w:basedOn w:val="a0"/>
    <w:link w:val="ad"/>
    <w:rsid w:val="00B54625"/>
    <w:rPr>
      <w:rFonts w:ascii="Arial" w:eastAsia="Lucida Sans Unicode" w:hAnsi="Arial" w:cs="Times New Roman"/>
      <w:kern w:val="1"/>
      <w:sz w:val="20"/>
      <w:szCs w:val="24"/>
      <w:lang w:val="x-none"/>
    </w:rPr>
  </w:style>
  <w:style w:type="paragraph" w:styleId="af">
    <w:name w:val="List Paragraph"/>
    <w:basedOn w:val="a"/>
    <w:qFormat/>
    <w:rsid w:val="00B546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unhideWhenUsed/>
    <w:rsid w:val="00B546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B546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footer"/>
    <w:basedOn w:val="a"/>
    <w:link w:val="af3"/>
    <w:unhideWhenUsed/>
    <w:rsid w:val="00B546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Нижний колонтитул Знак"/>
    <w:basedOn w:val="a0"/>
    <w:link w:val="af2"/>
    <w:rsid w:val="00B546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rsid w:val="00B54625"/>
  </w:style>
  <w:style w:type="paragraph" w:customStyle="1" w:styleId="ConsPlusNonformat">
    <w:name w:val="ConsPlusNonformat"/>
    <w:rsid w:val="00B546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128751.0" TargetMode="External"/><Relationship Id="rId13" Type="http://schemas.openxmlformats.org/officeDocument/2006/relationships/hyperlink" Target="consultantplus://offline/ref=54C7BE251B003FE089CCA06B72672BEED20654FD90EF2FAAD2980C8363A7B2A355A9BBB1F450810C2AbCG" TargetMode="External"/><Relationship Id="rId3" Type="http://schemas.openxmlformats.org/officeDocument/2006/relationships/styles" Target="styles.xml"/><Relationship Id="rId7" Type="http://schemas.openxmlformats.org/officeDocument/2006/relationships/hyperlink" Target="mailto:gvardeizy@yandex.ru" TargetMode="External"/><Relationship Id="rId12" Type="http://schemas.openxmlformats.org/officeDocument/2006/relationships/hyperlink" Target="http://docs.cntd.ru/document/90191933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22801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22801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27149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7537D-AE52-4497-BADC-C0C7CEEED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4534</Words>
  <Characters>25849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</cp:revision>
  <cp:lastPrinted>2022-09-26T06:09:00Z</cp:lastPrinted>
  <dcterms:created xsi:type="dcterms:W3CDTF">2022-09-26T06:06:00Z</dcterms:created>
  <dcterms:modified xsi:type="dcterms:W3CDTF">2022-09-26T06:12:00Z</dcterms:modified>
</cp:coreProperties>
</file>